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067" w:rsidRPr="00374067" w:rsidRDefault="00374067" w:rsidP="00374067">
      <w:pPr>
        <w:pStyle w:val="afa"/>
        <w:rPr>
          <w:rFonts w:cs="Calibri"/>
          <w:b/>
        </w:rPr>
      </w:pPr>
      <w:r w:rsidRPr="00374067">
        <w:rPr>
          <w:rFonts w:cs="Calibri"/>
          <w:b/>
          <w:sz w:val="24"/>
          <w:szCs w:val="24"/>
          <w:lang w:val="en-US"/>
        </w:rPr>
        <w:t>3GPP TSG-RAN WG3 #11</w:t>
      </w:r>
      <w:r w:rsidRPr="00374067">
        <w:rPr>
          <w:rFonts w:cs="Calibri" w:hint="eastAsia"/>
          <w:b/>
          <w:sz w:val="24"/>
          <w:szCs w:val="24"/>
          <w:lang w:val="en-US"/>
        </w:rPr>
        <w:t>5</w:t>
      </w:r>
      <w:r w:rsidRPr="00374067">
        <w:rPr>
          <w:rFonts w:cs="Calibri"/>
          <w:b/>
          <w:sz w:val="24"/>
          <w:szCs w:val="24"/>
          <w:lang w:val="en-US"/>
        </w:rPr>
        <w:t>-e</w:t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iCs/>
          <w:sz w:val="24"/>
          <w:szCs w:val="24"/>
          <w:lang w:val="en-US"/>
        </w:rPr>
        <w:t>R3-2</w:t>
      </w:r>
      <w:r w:rsidRPr="00374067">
        <w:rPr>
          <w:rFonts w:cs="Calibri" w:hint="eastAsia"/>
          <w:b/>
          <w:iCs/>
          <w:sz w:val="24"/>
          <w:szCs w:val="24"/>
          <w:lang w:val="en-US"/>
        </w:rPr>
        <w:t>2</w:t>
      </w:r>
      <w:r w:rsidR="00621AD7">
        <w:rPr>
          <w:rFonts w:cs="Calibri"/>
          <w:b/>
          <w:iCs/>
          <w:sz w:val="24"/>
          <w:szCs w:val="24"/>
          <w:lang w:val="en-US"/>
        </w:rPr>
        <w:t>2048</w:t>
      </w:r>
      <w:bookmarkStart w:id="0" w:name="_GoBack"/>
      <w:bookmarkEnd w:id="0"/>
    </w:p>
    <w:p w:rsidR="00374067" w:rsidRPr="00374067" w:rsidRDefault="00374067" w:rsidP="00374067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374067">
        <w:rPr>
          <w:rFonts w:ascii="Calibri" w:hAnsi="Calibri" w:cs="Calibri" w:hint="eastAsia"/>
          <w:b/>
          <w:color w:val="000000"/>
          <w:sz w:val="24"/>
          <w:szCs w:val="24"/>
        </w:rPr>
        <w:t>21</w:t>
      </w:r>
      <w:r w:rsidRPr="00374067">
        <w:rPr>
          <w:rFonts w:ascii="Calibri" w:hAnsi="Calibri" w:cs="Calibri"/>
          <w:b/>
          <w:color w:val="000000"/>
          <w:sz w:val="24"/>
          <w:szCs w:val="24"/>
        </w:rPr>
        <w:t>th Feb – 3rd Mar 2022</w:t>
      </w:r>
      <w:r w:rsidR="000144E9">
        <w:rPr>
          <w:rFonts w:ascii="Calibri" w:hAnsi="Calibri" w:cs="Calibri"/>
          <w:b/>
          <w:color w:val="000000"/>
          <w:sz w:val="24"/>
          <w:szCs w:val="24"/>
        </w:rPr>
        <w:t xml:space="preserve"> Online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E3DF7">
        <w:rPr>
          <w:rFonts w:cs="Arial"/>
          <w:b/>
          <w:bCs/>
          <w:sz w:val="24"/>
          <w:szCs w:val="24"/>
          <w:lang w:val="en-US"/>
        </w:rPr>
        <w:t>31.2.3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1805E0">
        <w:rPr>
          <w:rFonts w:cs="Arial"/>
          <w:b/>
          <w:bCs/>
          <w:sz w:val="24"/>
          <w:lang w:val="en-US" w:eastAsia="zh-CN"/>
        </w:rPr>
        <w:t>,</w:t>
      </w:r>
      <w:r w:rsidR="002F0FCB">
        <w:rPr>
          <w:rFonts w:cs="Arial"/>
          <w:b/>
          <w:bCs/>
          <w:sz w:val="24"/>
          <w:lang w:val="en-US" w:eastAsia="zh-CN"/>
        </w:rPr>
        <w:t xml:space="preserve"> ZTE,</w:t>
      </w:r>
      <w:r w:rsidR="001805E0">
        <w:rPr>
          <w:rFonts w:cs="Arial"/>
          <w:b/>
          <w:bCs/>
          <w:sz w:val="24"/>
          <w:lang w:val="en-US" w:eastAsia="zh-CN"/>
        </w:rPr>
        <w:t xml:space="preserve"> Huawei</w:t>
      </w:r>
      <w:r w:rsidR="00DE6150">
        <w:rPr>
          <w:rFonts w:cs="Arial"/>
          <w:b/>
          <w:bCs/>
          <w:sz w:val="24"/>
          <w:lang w:val="en-US" w:eastAsia="zh-CN"/>
        </w:rPr>
        <w:t>,</w:t>
      </w:r>
      <w:r w:rsidR="002F0FCB">
        <w:rPr>
          <w:rFonts w:cs="Arial"/>
          <w:b/>
          <w:bCs/>
          <w:sz w:val="24"/>
          <w:lang w:val="en-US" w:eastAsia="zh-CN"/>
        </w:rPr>
        <w:t xml:space="preserve"> </w:t>
      </w:r>
      <w:r w:rsidR="00DE6150">
        <w:rPr>
          <w:rFonts w:cs="Arial"/>
          <w:b/>
          <w:bCs/>
          <w:sz w:val="24"/>
          <w:lang w:val="en-US" w:eastAsia="zh-CN"/>
        </w:rPr>
        <w:t>CATT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765B2">
        <w:rPr>
          <w:rFonts w:cs="Arial"/>
          <w:b/>
          <w:bCs/>
          <w:color w:val="000000"/>
          <w:sz w:val="24"/>
          <w:szCs w:val="24"/>
        </w:rPr>
        <w:t xml:space="preserve">Comparison of </w:t>
      </w:r>
      <w:r w:rsidR="00E8291F" w:rsidRPr="00E8291F">
        <w:rPr>
          <w:rFonts w:cs="Arial"/>
          <w:b/>
          <w:bCs/>
          <w:sz w:val="24"/>
          <w:szCs w:val="24"/>
        </w:rPr>
        <w:t xml:space="preserve">Potential </w:t>
      </w:r>
      <w:r w:rsidR="00F94622">
        <w:rPr>
          <w:rFonts w:cs="Arial"/>
          <w:b/>
          <w:bCs/>
          <w:sz w:val="24"/>
          <w:szCs w:val="24"/>
        </w:rPr>
        <w:t>S</w:t>
      </w:r>
      <w:r w:rsidR="00E8291F" w:rsidRPr="00E8291F">
        <w:rPr>
          <w:rFonts w:cs="Arial"/>
          <w:b/>
          <w:bCs/>
          <w:sz w:val="24"/>
          <w:szCs w:val="24"/>
        </w:rPr>
        <w:t>olution</w:t>
      </w:r>
      <w:r w:rsidR="00030759">
        <w:rPr>
          <w:rFonts w:cs="Arial"/>
          <w:b/>
          <w:bCs/>
          <w:sz w:val="24"/>
          <w:szCs w:val="24"/>
        </w:rPr>
        <w:t>s</w:t>
      </w:r>
      <w:r w:rsidR="00E8291F" w:rsidRPr="00E8291F">
        <w:rPr>
          <w:rFonts w:cs="Arial"/>
          <w:b/>
          <w:bCs/>
          <w:sz w:val="24"/>
          <w:szCs w:val="24"/>
        </w:rPr>
        <w:t xml:space="preserve"> for PRACH </w:t>
      </w:r>
      <w:r w:rsidR="00F94622">
        <w:rPr>
          <w:rFonts w:cs="Arial"/>
          <w:b/>
          <w:bCs/>
          <w:sz w:val="24"/>
          <w:szCs w:val="24"/>
        </w:rPr>
        <w:t>C</w:t>
      </w:r>
      <w:r w:rsidR="00E8291F" w:rsidRPr="00E8291F">
        <w:rPr>
          <w:rFonts w:cs="Arial"/>
          <w:b/>
          <w:bCs/>
          <w:sz w:val="24"/>
          <w:szCs w:val="24"/>
        </w:rPr>
        <w:t>oordination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FE2309" w:rsidRDefault="004A090A" w:rsidP="00281D1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A926CA" w:rsidRPr="009E42EE">
        <w:rPr>
          <w:rFonts w:ascii="Calibri" w:hAnsi="Calibri" w:cs="Calibri"/>
          <w:lang w:eastAsia="zh-CN"/>
        </w:rPr>
        <w:t>he PRACH coordination between LTE and NR was discussed</w:t>
      </w:r>
      <w:r w:rsidR="006B3EA0">
        <w:rPr>
          <w:rFonts w:ascii="Calibri" w:hAnsi="Calibri" w:cs="Calibri"/>
          <w:lang w:eastAsia="zh-CN"/>
        </w:rPr>
        <w:t xml:space="preserve"> in TEI-17</w:t>
      </w:r>
      <w:r w:rsidR="00A926CA" w:rsidRPr="009E42EE">
        <w:rPr>
          <w:rFonts w:ascii="Calibri" w:hAnsi="Calibri" w:cs="Calibri"/>
          <w:lang w:eastAsia="zh-CN"/>
        </w:rPr>
        <w:t xml:space="preserve">. </w:t>
      </w:r>
      <w:r w:rsidR="00FE2309">
        <w:rPr>
          <w:rFonts w:ascii="Calibri" w:hAnsi="Calibri" w:cs="Calibri"/>
          <w:lang w:eastAsia="zh-CN"/>
        </w:rPr>
        <w:t xml:space="preserve">On </w:t>
      </w:r>
      <w:r w:rsidR="00031E82">
        <w:rPr>
          <w:rFonts w:ascii="Calibri" w:hAnsi="Calibri" w:cs="Calibri"/>
          <w:lang w:eastAsia="zh-CN"/>
        </w:rPr>
        <w:t xml:space="preserve">the </w:t>
      </w:r>
      <w:r w:rsidR="00FE2309">
        <w:rPr>
          <w:rFonts w:ascii="Calibri" w:hAnsi="Calibri" w:cs="Calibri"/>
          <w:lang w:eastAsia="zh-CN"/>
        </w:rPr>
        <w:t>potential solution to support resource coordination between LTE and NR,</w:t>
      </w:r>
      <w:r w:rsidR="00EF0FFF">
        <w:rPr>
          <w:rFonts w:ascii="Calibri" w:hAnsi="Calibri" w:cs="Calibri"/>
          <w:lang w:eastAsia="zh-CN"/>
        </w:rPr>
        <w:t xml:space="preserve"> </w:t>
      </w:r>
      <w:r w:rsidR="00EF0FFF">
        <w:rPr>
          <w:rFonts w:ascii="Calibri" w:hAnsi="Calibri" w:cs="Calibri" w:hint="eastAsia"/>
          <w:lang w:eastAsia="zh-CN"/>
        </w:rPr>
        <w:t>th</w:t>
      </w:r>
      <w:r w:rsidR="00EF0FFF">
        <w:rPr>
          <w:rFonts w:ascii="Calibri" w:hAnsi="Calibri" w:cs="Calibri"/>
          <w:lang w:eastAsia="zh-CN"/>
        </w:rPr>
        <w:t xml:space="preserve">ree solutions </w:t>
      </w:r>
      <w:r w:rsidR="00D97C24">
        <w:rPr>
          <w:rFonts w:ascii="Calibri" w:hAnsi="Calibri" w:cs="Calibri"/>
          <w:lang w:eastAsia="zh-CN"/>
        </w:rPr>
        <w:t xml:space="preserve">were </w:t>
      </w:r>
      <w:r w:rsidR="00D97C24" w:rsidRPr="00D97C24">
        <w:rPr>
          <w:rFonts w:ascii="Calibri" w:hAnsi="Calibri" w:cs="Calibri"/>
          <w:lang w:eastAsia="zh-CN"/>
        </w:rPr>
        <w:t>discussed preliminarily</w:t>
      </w:r>
      <w:r w:rsidR="00D97C24">
        <w:rPr>
          <w:rFonts w:ascii="Calibri" w:hAnsi="Calibri" w:cs="Calibri"/>
          <w:lang w:eastAsia="zh-CN"/>
        </w:rPr>
        <w:t xml:space="preserve"> i</w:t>
      </w:r>
      <w:r w:rsidR="009E109B" w:rsidRPr="009E42EE">
        <w:rPr>
          <w:rFonts w:ascii="Calibri" w:hAnsi="Calibri" w:cs="Calibri"/>
          <w:lang w:eastAsia="zh-CN"/>
        </w:rPr>
        <w:t xml:space="preserve">n </w:t>
      </w:r>
      <w:r w:rsidR="009E109B">
        <w:rPr>
          <w:rFonts w:ascii="Calibri" w:hAnsi="Calibri" w:cs="Calibri"/>
          <w:lang w:eastAsia="zh-CN"/>
        </w:rPr>
        <w:t>RAN3</w:t>
      </w:r>
      <w:r w:rsidR="009E109B">
        <w:rPr>
          <w:rFonts w:ascii="Calibri" w:hAnsi="Calibri" w:cs="Calibri" w:hint="eastAsia"/>
          <w:lang w:eastAsia="zh-CN"/>
        </w:rPr>
        <w:t>#</w:t>
      </w:r>
      <w:r w:rsidR="009E109B">
        <w:rPr>
          <w:rFonts w:ascii="Calibri" w:hAnsi="Calibri" w:cs="Calibri"/>
          <w:lang w:eastAsia="zh-CN"/>
        </w:rPr>
        <w:t>114</w:t>
      </w:r>
      <w:r w:rsidR="00D97C24">
        <w:rPr>
          <w:rFonts w:ascii="Calibri" w:hAnsi="Calibri" w:cs="Calibri"/>
          <w:lang w:eastAsia="zh-CN"/>
        </w:rPr>
        <w:t xml:space="preserve"> meeting</w:t>
      </w:r>
      <w:r w:rsidR="00EF0FFF">
        <w:rPr>
          <w:rFonts w:ascii="Calibri" w:hAnsi="Calibri" w:cs="Calibri"/>
          <w:lang w:eastAsia="zh-CN"/>
        </w:rPr>
        <w:t xml:space="preserve">. </w:t>
      </w:r>
      <w:r w:rsidR="00122616">
        <w:rPr>
          <w:rFonts w:ascii="Calibri" w:hAnsi="Calibri" w:cs="Calibri"/>
          <w:lang w:eastAsia="zh-CN"/>
        </w:rPr>
        <w:t>The essence of Solution 1 is to introduce</w:t>
      </w:r>
      <w:r w:rsidR="00122616" w:rsidRPr="00281D17">
        <w:rPr>
          <w:rFonts w:ascii="Calibri" w:hAnsi="Calibri" w:cs="Calibri"/>
          <w:lang w:eastAsia="zh-CN"/>
        </w:rPr>
        <w:t xml:space="preserve"> an EN-DC X2 interface for NR standalone site while Solution 3 is to</w:t>
      </w:r>
      <w:r w:rsidR="00AD0EC6" w:rsidRPr="00281D17">
        <w:rPr>
          <w:rFonts w:ascii="Calibri" w:hAnsi="Calibri" w:cs="Calibri"/>
          <w:lang w:eastAsia="zh-CN"/>
        </w:rPr>
        <w:t xml:space="preserve"> enhance S1/NGAP message.</w:t>
      </w:r>
      <w:r w:rsidR="00122616" w:rsidRPr="00281D17">
        <w:rPr>
          <w:rFonts w:ascii="Calibri" w:hAnsi="Calibri" w:cs="Calibri"/>
          <w:lang w:eastAsia="zh-CN"/>
        </w:rPr>
        <w:t xml:space="preserve"> </w:t>
      </w:r>
      <w:r w:rsidR="00FE2309">
        <w:rPr>
          <w:rFonts w:ascii="Calibri" w:hAnsi="Calibri" w:cs="Calibri"/>
          <w:lang w:eastAsia="zh-CN"/>
        </w:rPr>
        <w:t xml:space="preserve">However, there was </w:t>
      </w:r>
      <w:r w:rsidR="00FE2309" w:rsidRPr="00281D17">
        <w:rPr>
          <w:rFonts w:ascii="Calibri" w:hAnsi="Calibri" w:cs="Calibri"/>
          <w:lang w:eastAsia="zh-CN"/>
        </w:rPr>
        <w:t>no consensus on whether to agree solution 1 or solution 3</w:t>
      </w:r>
      <w:r w:rsidR="00FE2309">
        <w:rPr>
          <w:rFonts w:ascii="Calibri" w:hAnsi="Calibri" w:cs="Calibri"/>
          <w:lang w:eastAsia="zh-CN"/>
        </w:rPr>
        <w:t>.</w:t>
      </w:r>
      <w:r w:rsidR="004C2C1C">
        <w:rPr>
          <w:rFonts w:ascii="Calibri" w:hAnsi="Calibri" w:cs="Calibri"/>
          <w:lang w:eastAsia="zh-CN"/>
        </w:rPr>
        <w:t xml:space="preserve"> The following progress</w:t>
      </w:r>
      <w:r w:rsidR="00D406E7">
        <w:rPr>
          <w:rFonts w:ascii="Calibri" w:hAnsi="Calibri" w:cs="Calibri"/>
          <w:lang w:eastAsia="zh-CN"/>
        </w:rPr>
        <w:t xml:space="preserve"> on this topic</w:t>
      </w:r>
      <w:r w:rsidR="004C2C1C">
        <w:rPr>
          <w:rFonts w:ascii="Calibri" w:hAnsi="Calibri" w:cs="Calibri"/>
          <w:lang w:eastAsia="zh-CN"/>
        </w:rPr>
        <w:t xml:space="preserve"> were achieved</w:t>
      </w:r>
      <w:r w:rsidR="003D4428">
        <w:rPr>
          <w:rFonts w:ascii="Calibri" w:hAnsi="Calibri" w:cs="Calibri"/>
          <w:lang w:eastAsia="zh-CN"/>
        </w:rPr>
        <w:t>[1]</w:t>
      </w:r>
      <w:r w:rsidR="004C2C1C">
        <w:rPr>
          <w:rFonts w:ascii="Calibri" w:hAnsi="Calibri" w:cs="Calibri"/>
          <w:lang w:eastAsia="zh-CN"/>
        </w:rPr>
        <w:t>:</w:t>
      </w:r>
    </w:p>
    <w:p w:rsidR="00D406E7" w:rsidRDefault="00D406E7" w:rsidP="00D406E7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Down selection on the solutions need to be done in next meeting, to be continued...</w:t>
      </w:r>
    </w:p>
    <w:p w:rsidR="004C2C1C" w:rsidRPr="00281D17" w:rsidRDefault="00D406E7" w:rsidP="00D406E7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color w:val="008000"/>
          <w:sz w:val="18"/>
          <w:szCs w:val="24"/>
        </w:rPr>
        <w:t xml:space="preserve">Reuse Protected E-UTRA Resource Indication (from LTE to NR) + E-UTRA-NR cell resource coordination information </w:t>
      </w:r>
      <w:r>
        <w:rPr>
          <w:rFonts w:ascii="Calibri" w:hAnsi="Calibri" w:cs="Calibri" w:hint="eastAsia"/>
          <w:b/>
          <w:color w:val="008000"/>
          <w:sz w:val="18"/>
          <w:szCs w:val="24"/>
        </w:rPr>
        <w:t>to support resource coordinate between SA NR and LTE</w:t>
      </w:r>
      <w:r>
        <w:rPr>
          <w:rFonts w:ascii="Calibri" w:hAnsi="Calibri" w:cs="Calibri"/>
          <w:b/>
          <w:color w:val="008000"/>
          <w:sz w:val="18"/>
          <w:szCs w:val="24"/>
        </w:rPr>
        <w:t>. Whether to exchange PRACH Configuration as resource coordination information is FFS.</w:t>
      </w:r>
    </w:p>
    <w:p w:rsidR="00991A31" w:rsidRPr="009E42EE" w:rsidRDefault="00794469" w:rsidP="009E42EE">
      <w:pPr>
        <w:jc w:val="both"/>
        <w:rPr>
          <w:rFonts w:ascii="Calibri" w:hAnsi="Calibri" w:cs="Calibri"/>
          <w:lang w:eastAsia="zh-CN"/>
        </w:rPr>
      </w:pPr>
      <w:r w:rsidRPr="009E42EE">
        <w:rPr>
          <w:rFonts w:ascii="Calibri" w:hAnsi="Calibri" w:cs="Calibri"/>
          <w:lang w:eastAsia="zh-CN"/>
        </w:rPr>
        <w:t>T</w:t>
      </w:r>
      <w:r w:rsidR="00E143A7" w:rsidRPr="009E42EE">
        <w:rPr>
          <w:rFonts w:ascii="Calibri" w:hAnsi="Calibri" w:cs="Calibri"/>
          <w:lang w:eastAsia="zh-CN"/>
        </w:rPr>
        <w:t>h</w:t>
      </w:r>
      <w:r w:rsidR="004B35E8" w:rsidRPr="009E42EE">
        <w:rPr>
          <w:rFonts w:ascii="Calibri" w:hAnsi="Calibri" w:cs="Calibri"/>
          <w:lang w:eastAsia="zh-CN"/>
        </w:rPr>
        <w:t>e intention of th</w:t>
      </w:r>
      <w:r w:rsidR="00E143A7" w:rsidRPr="009E42EE">
        <w:rPr>
          <w:rFonts w:ascii="Calibri" w:hAnsi="Calibri" w:cs="Calibri"/>
          <w:lang w:eastAsia="zh-CN"/>
        </w:rPr>
        <w:t>is paper</w:t>
      </w:r>
      <w:r w:rsidR="00E51AEF">
        <w:rPr>
          <w:rFonts w:ascii="Calibri" w:hAnsi="Calibri" w:cs="Calibri"/>
          <w:lang w:eastAsia="zh-CN"/>
        </w:rPr>
        <w:t xml:space="preserve"> is </w:t>
      </w:r>
      <w:r w:rsidR="00E51AEF">
        <w:rPr>
          <w:rFonts w:ascii="Calibri" w:hAnsi="Calibri" w:cs="Calibri" w:hint="eastAsia"/>
          <w:lang w:eastAsia="zh-CN"/>
        </w:rPr>
        <w:t>to</w:t>
      </w:r>
      <w:r w:rsidR="00E51AEF">
        <w:rPr>
          <w:rFonts w:ascii="Calibri" w:hAnsi="Calibri" w:cs="Calibri"/>
          <w:lang w:eastAsia="zh-CN"/>
        </w:rPr>
        <w:t xml:space="preserve"> compare both potential solutions and</w:t>
      </w:r>
      <w:r w:rsidR="004B35E8" w:rsidRPr="009E42EE">
        <w:rPr>
          <w:rFonts w:ascii="Calibri" w:hAnsi="Calibri" w:cs="Calibri"/>
          <w:lang w:eastAsia="zh-CN"/>
        </w:rPr>
        <w:t xml:space="preserve"> </w:t>
      </w:r>
      <w:r w:rsidR="00E51AEF">
        <w:rPr>
          <w:rFonts w:ascii="Calibri" w:hAnsi="Calibri" w:cs="Calibri"/>
          <w:lang w:eastAsia="zh-CN"/>
        </w:rPr>
        <w:t>analyse the need of exchanging</w:t>
      </w:r>
      <w:r w:rsidR="00E51AEF" w:rsidRPr="00E51AEF">
        <w:rPr>
          <w:rFonts w:ascii="Calibri" w:hAnsi="Calibri" w:cs="Calibri"/>
          <w:lang w:eastAsia="zh-CN"/>
        </w:rPr>
        <w:t xml:space="preserve"> PRACH Configuration</w:t>
      </w:r>
      <w:r w:rsidR="00E51AEF">
        <w:rPr>
          <w:rFonts w:ascii="Calibri" w:hAnsi="Calibri" w:cs="Calibri"/>
          <w:lang w:eastAsia="zh-CN"/>
        </w:rPr>
        <w:t xml:space="preserve"> </w:t>
      </w:r>
      <w:r w:rsidR="00C120F9">
        <w:rPr>
          <w:rFonts w:ascii="Calibri" w:hAnsi="Calibri" w:cs="Calibri"/>
          <w:lang w:eastAsia="zh-CN"/>
        </w:rPr>
        <w:t>between LTE and NR.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2084C" w:rsidRDefault="00F2084C" w:rsidP="00F2084C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cenarios </w:t>
      </w:r>
    </w:p>
    <w:p w:rsidR="00F2084C" w:rsidRDefault="00F2084C" w:rsidP="00F2084C">
      <w:pPr>
        <w:jc w:val="both"/>
        <w:rPr>
          <w:lang w:eastAsia="zh-CN"/>
        </w:rPr>
      </w:pPr>
      <w:r>
        <w:rPr>
          <w:lang w:eastAsia="zh-CN"/>
        </w:rPr>
        <w:t>In the view of the fact that some companies may misunderstand the scenario</w:t>
      </w:r>
      <w:r w:rsidR="00571AAA">
        <w:rPr>
          <w:lang w:eastAsia="zh-CN"/>
        </w:rPr>
        <w:t>,</w:t>
      </w:r>
      <w:r w:rsidR="00611B0C">
        <w:rPr>
          <w:lang w:eastAsia="zh-CN"/>
        </w:rPr>
        <w:t xml:space="preserve"> it is still necessary to introduce the original scenario proposed in [2].</w:t>
      </w:r>
      <w:r w:rsidR="007E0031">
        <w:rPr>
          <w:lang w:eastAsia="zh-CN"/>
        </w:rPr>
        <w:t xml:space="preserve"> </w:t>
      </w:r>
      <w:r w:rsidR="0096195F" w:rsidRPr="00511F51">
        <w:rPr>
          <w:lang w:eastAsia="zh-CN"/>
        </w:rPr>
        <w:t>In order to facilitate discussion</w:t>
      </w:r>
      <w:r w:rsidR="0096195F">
        <w:rPr>
          <w:lang w:eastAsia="zh-CN"/>
        </w:rPr>
        <w:t>, w</w:t>
      </w:r>
      <w:r w:rsidR="007E0031">
        <w:rPr>
          <w:lang w:eastAsia="zh-CN"/>
        </w:rPr>
        <w:t xml:space="preserve">e paste </w:t>
      </w:r>
      <w:r w:rsidR="00A65612">
        <w:rPr>
          <w:lang w:eastAsia="zh-CN"/>
        </w:rPr>
        <w:t>the scenario</w:t>
      </w:r>
      <w:r w:rsidR="00BC5CA9">
        <w:rPr>
          <w:lang w:eastAsia="zh-CN"/>
        </w:rPr>
        <w:t xml:space="preserve"> as</w:t>
      </w:r>
      <w:r w:rsidR="00A65612">
        <w:rPr>
          <w:lang w:eastAsia="zh-CN"/>
        </w:rPr>
        <w:t xml:space="preserve"> below</w:t>
      </w:r>
      <w:r w:rsidR="0072270D">
        <w:rPr>
          <w:lang w:eastAsia="zh-CN"/>
        </w:rPr>
        <w:t>.</w:t>
      </w:r>
    </w:p>
    <w:p w:rsidR="00571AAA" w:rsidRDefault="00571AAA" w:rsidP="00B750A6">
      <w:pPr>
        <w:keepNext/>
        <w:jc w:val="center"/>
      </w:pPr>
      <w:r>
        <w:object w:dxaOrig="9420" w:dyaOrig="4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72.5pt" o:ole="">
            <v:imagedata r:id="rId9" o:title=""/>
          </v:shape>
          <o:OLEObject Type="Embed" ProgID="Visio.Drawing.15" ShapeID="_x0000_i1025" DrawAspect="Content" ObjectID="_1706048887" r:id="rId10"/>
        </w:object>
      </w:r>
    </w:p>
    <w:p w:rsidR="00571AAA" w:rsidRDefault="00571AAA" w:rsidP="00B750A6">
      <w:pPr>
        <w:pStyle w:val="aa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0307">
        <w:rPr>
          <w:noProof/>
        </w:rPr>
        <w:t>1</w:t>
      </w:r>
      <w:r>
        <w:fldChar w:fldCharType="end"/>
      </w:r>
      <w:r>
        <w:t xml:space="preserve"> interference from DSS cell to newly-built NR gNB</w:t>
      </w:r>
    </w:p>
    <w:p w:rsidR="007E0031" w:rsidRDefault="009F27A1" w:rsidP="00F2084C">
      <w:pPr>
        <w:jc w:val="both"/>
        <w:rPr>
          <w:lang w:eastAsia="zh-CN"/>
        </w:rPr>
      </w:pPr>
      <w:r>
        <w:rPr>
          <w:lang w:eastAsia="zh-CN"/>
        </w:rPr>
        <w:t xml:space="preserve">As </w:t>
      </w:r>
      <w:r w:rsidR="00482AE0">
        <w:rPr>
          <w:lang w:eastAsia="zh-CN"/>
        </w:rPr>
        <w:t>illustrated</w:t>
      </w:r>
      <w:r>
        <w:rPr>
          <w:lang w:eastAsia="zh-CN"/>
        </w:rPr>
        <w:t xml:space="preserve"> in Fig 1, </w:t>
      </w:r>
      <w:r w:rsidR="00571AAA">
        <w:rPr>
          <w:lang w:eastAsia="zh-CN"/>
        </w:rPr>
        <w:t>the newly-built NR gNB is not a DSS site</w:t>
      </w:r>
      <w:r>
        <w:rPr>
          <w:lang w:eastAsia="zh-CN"/>
        </w:rPr>
        <w:t xml:space="preserve"> but a</w:t>
      </w:r>
      <w:r w:rsidR="00571AAA">
        <w:rPr>
          <w:lang w:eastAsia="zh-CN"/>
        </w:rPr>
        <w:t xml:space="preserve"> NR</w:t>
      </w:r>
      <w:r>
        <w:rPr>
          <w:lang w:eastAsia="zh-CN"/>
        </w:rPr>
        <w:t xml:space="preserve"> SA</w:t>
      </w:r>
      <w:r w:rsidR="00571AAA">
        <w:rPr>
          <w:lang w:eastAsia="zh-CN"/>
        </w:rPr>
        <w:t xml:space="preserve"> site</w:t>
      </w:r>
      <w:r w:rsidR="00511F51">
        <w:rPr>
          <w:lang w:eastAsia="zh-CN"/>
        </w:rPr>
        <w:t xml:space="preserve"> and the LTE cell in upgraded site and newly-built NR gNB are Non co-located</w:t>
      </w:r>
      <w:r w:rsidR="00571AAA">
        <w:rPr>
          <w:lang w:eastAsia="zh-CN"/>
        </w:rPr>
        <w:t xml:space="preserve">. </w:t>
      </w:r>
      <w:r w:rsidR="00E74444">
        <w:rPr>
          <w:lang w:eastAsia="zh-CN"/>
        </w:rPr>
        <w:t>I</w:t>
      </w:r>
      <w:r w:rsidR="00AC20DA">
        <w:rPr>
          <w:lang w:eastAsia="zh-CN"/>
        </w:rPr>
        <w:t xml:space="preserve">n previous meetings, some companies </w:t>
      </w:r>
      <w:r w:rsidR="00634A2A">
        <w:rPr>
          <w:lang w:eastAsia="zh-CN"/>
        </w:rPr>
        <w:t>proposed to</w:t>
      </w:r>
      <w:r w:rsidR="00AC20DA">
        <w:rPr>
          <w:lang w:eastAsia="zh-CN"/>
        </w:rPr>
        <w:t xml:space="preserve"> reuse the DSS related features to mitigate the intra-frequency interference between LTE and NR. </w:t>
      </w:r>
      <w:r w:rsidR="007E0031">
        <w:rPr>
          <w:lang w:eastAsia="zh-CN"/>
        </w:rPr>
        <w:t xml:space="preserve">On this, RAN3 AH-1801 had made the following the work assumption for LTE-NR co-existence. </w:t>
      </w:r>
    </w:p>
    <w:p w:rsidR="007E0031" w:rsidRDefault="007E0031" w:rsidP="00F2084C">
      <w:pPr>
        <w:jc w:val="both"/>
        <w:rPr>
          <w:lang w:eastAsia="zh-CN"/>
        </w:rPr>
      </w:pPr>
      <w:r w:rsidRPr="00D6199D">
        <w:rPr>
          <w:b/>
          <w:color w:val="00B050"/>
          <w:sz w:val="18"/>
          <w:szCs w:val="24"/>
        </w:rPr>
        <w:t>WA: E-UTRA and NR cells have the same or overlapping coverage, or an E-UTRA cell is overlaid over multiple NR cells.</w:t>
      </w:r>
    </w:p>
    <w:p w:rsidR="00DA55C7" w:rsidRDefault="00634A2A" w:rsidP="00F2084C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Clearly, </w:t>
      </w:r>
      <w:r w:rsidR="007E0031">
        <w:rPr>
          <w:lang w:eastAsia="zh-CN"/>
        </w:rPr>
        <w:t xml:space="preserve">the assumption on the same or overlapping coverage </w:t>
      </w:r>
      <w:r>
        <w:rPr>
          <w:lang w:eastAsia="zh-CN"/>
        </w:rPr>
        <w:t>cannot</w:t>
      </w:r>
      <w:r w:rsidR="007E0031">
        <w:rPr>
          <w:lang w:eastAsia="zh-CN"/>
        </w:rPr>
        <w:t xml:space="preserve"> be hold</w:t>
      </w:r>
      <w:r>
        <w:rPr>
          <w:lang w:eastAsia="zh-CN"/>
        </w:rPr>
        <w:t xml:space="preserve"> in this scenario</w:t>
      </w:r>
      <w:r w:rsidR="007E0031">
        <w:rPr>
          <w:lang w:eastAsia="zh-CN"/>
        </w:rPr>
        <w:t xml:space="preserve">. </w:t>
      </w:r>
      <w:r w:rsidR="00DA55C7">
        <w:rPr>
          <w:lang w:eastAsia="zh-CN"/>
        </w:rPr>
        <w:t xml:space="preserve">Per TS36.423, the E-UTRA-NR cell resource coordination procedure </w:t>
      </w:r>
      <w:r w:rsidR="003D4428">
        <w:rPr>
          <w:lang w:eastAsia="zh-CN"/>
        </w:rPr>
        <w:t>cannot</w:t>
      </w:r>
      <w:r w:rsidR="00DA55C7">
        <w:rPr>
          <w:lang w:eastAsia="zh-CN"/>
        </w:rPr>
        <w:t xml:space="preserve"> be directly reused in this scenario.</w:t>
      </w:r>
    </w:p>
    <w:bookmarkStart w:id="1" w:name="_Toc20954340"/>
    <w:bookmarkStart w:id="2" w:name="_Toc29902344"/>
    <w:bookmarkStart w:id="3" w:name="_Toc29906348"/>
    <w:bookmarkStart w:id="4" w:name="_Toc36550338"/>
    <w:bookmarkStart w:id="5" w:name="_Toc45104066"/>
    <w:bookmarkStart w:id="6" w:name="_Toc45227562"/>
    <w:bookmarkStart w:id="7" w:name="_Toc45891376"/>
    <w:bookmarkStart w:id="8" w:name="_Toc51764014"/>
    <w:bookmarkStart w:id="9" w:name="_Toc56528013"/>
    <w:bookmarkStart w:id="10" w:name="_Toc64381980"/>
    <w:bookmarkStart w:id="11" w:name="_Toc66283555"/>
    <w:bookmarkStart w:id="12" w:name="_Toc67910931"/>
    <w:bookmarkStart w:id="13" w:name="_Toc73979709"/>
    <w:p w:rsidR="00DA55C7" w:rsidRDefault="003D4428" w:rsidP="00F2084C">
      <w:pPr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F5596" wp14:editId="5F1331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D4428" w:rsidRPr="00C37D2B" w:rsidRDefault="003D4428" w:rsidP="003D4428"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</w:pPr>
                            <w:r w:rsidRPr="00C37D2B">
                              <w:t>8.7.15.1</w:t>
                            </w:r>
                            <w:r w:rsidRPr="00C37D2B">
                              <w:tab/>
                              <w:t>General</w:t>
                            </w:r>
                          </w:p>
                          <w:p w:rsidR="003D4428" w:rsidRPr="00C37D2B" w:rsidRDefault="003D4428" w:rsidP="00DA55C7">
                            <w:r w:rsidRPr="00C37D2B">
                              <w:t xml:space="preserve">The purpose of the E-UTRA – NR Cell Resource Coordination procedure is to enable coordination of radio resource allocation between an eNB and an en-gNB that are sharing spectrum and </w:t>
                            </w:r>
                            <w:r w:rsidRPr="003D4428">
                              <w:rPr>
                                <w:highlight w:val="yellow"/>
                              </w:rPr>
                              <w:t>whose coverage areas are fully or partially overlapping.</w:t>
                            </w:r>
                            <w:r w:rsidRPr="00C37D2B">
                              <w:t xml:space="preserve"> During the procedure, the eNB and en-gNB shall exchange their intended resource allocations for data traffic, and, if possible, converge to a shared resource. The procedure is only to be used for the purpose of E-UTRA – NR spectrum sharing.</w:t>
                            </w:r>
                          </w:p>
                          <w:p w:rsidR="003D4428" w:rsidRPr="00540753" w:rsidRDefault="003D4428" w:rsidP="00540753">
                            <w:r w:rsidRPr="00C37D2B">
                              <w:t xml:space="preserve">The procedure uses </w:t>
                            </w:r>
                            <w:r w:rsidRPr="00C37D2B">
                              <w:rPr>
                                <w:lang w:eastAsia="zh-CN"/>
                              </w:rPr>
                              <w:t>non-UE-associated signalling</w:t>
                            </w:r>
                            <w:r w:rsidRPr="00C37D2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CF559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:rsidR="003D4428" w:rsidRPr="00C37D2B" w:rsidRDefault="003D4428" w:rsidP="003D4428">
                      <w:pPr>
                        <w:pStyle w:val="4"/>
                        <w:numPr>
                          <w:ilvl w:val="0"/>
                          <w:numId w:val="0"/>
                        </w:numPr>
                      </w:pPr>
                      <w:r w:rsidRPr="00C37D2B">
                        <w:t>8.7.15.1</w:t>
                      </w:r>
                      <w:r w:rsidRPr="00C37D2B">
                        <w:tab/>
                        <w:t>General</w:t>
                      </w:r>
                    </w:p>
                    <w:p w:rsidR="003D4428" w:rsidRPr="00C37D2B" w:rsidRDefault="003D4428" w:rsidP="00DA55C7">
                      <w:r w:rsidRPr="00C37D2B">
                        <w:t xml:space="preserve">The purpose of the E-UTRA – NR Cell Resource Coordination procedure is to enable coordination of radio resource allocation between an eNB and an en-gNB that are sharing spectrum and </w:t>
                      </w:r>
                      <w:r w:rsidRPr="003D4428">
                        <w:rPr>
                          <w:highlight w:val="yellow"/>
                        </w:rPr>
                        <w:t>whose coverage areas are fully or partially overlapping.</w:t>
                      </w:r>
                      <w:r w:rsidRPr="00C37D2B">
                        <w:t xml:space="preserve"> During the procedure, the eNB and en-gNB shall exchange their intended resource allocations for data traffic, and, if possible, converge to a shared resource. The procedure is only to be used for the purpose of E-UTRA – NR spectrum sharing.</w:t>
                      </w:r>
                    </w:p>
                    <w:p w:rsidR="003D4428" w:rsidRPr="00540753" w:rsidRDefault="003D4428" w:rsidP="00540753">
                      <w:r w:rsidRPr="00C37D2B">
                        <w:t xml:space="preserve">The procedure uses </w:t>
                      </w:r>
                      <w:r w:rsidRPr="00C37D2B">
                        <w:rPr>
                          <w:lang w:eastAsia="zh-CN"/>
                        </w:rPr>
                        <w:t>non-UE-associated signalling</w:t>
                      </w:r>
                      <w:r w:rsidRPr="00C37D2B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83FE0" w:rsidRDefault="00383FE0" w:rsidP="00F2084C">
      <w:pPr>
        <w:jc w:val="both"/>
        <w:rPr>
          <w:lang w:eastAsia="zh-CN"/>
        </w:rPr>
      </w:pPr>
      <w:r>
        <w:rPr>
          <w:lang w:eastAsia="zh-CN"/>
        </w:rPr>
        <w:t xml:space="preserve">Furthermore, </w:t>
      </w:r>
      <w:r w:rsidR="009022AF">
        <w:rPr>
          <w:lang w:eastAsia="zh-CN"/>
        </w:rPr>
        <w:t>RAN4 also have a WI</w:t>
      </w:r>
      <w:r w:rsidR="00FA44F0" w:rsidRPr="00FA44F0">
        <w:rPr>
          <w:lang w:eastAsia="zh-CN"/>
        </w:rPr>
        <w:t xml:space="preserve"> </w:t>
      </w:r>
      <w:r w:rsidR="00FA44F0">
        <w:rPr>
          <w:lang w:eastAsia="zh-CN"/>
        </w:rPr>
        <w:t>in Rel-17</w:t>
      </w:r>
      <w:r w:rsidR="00F74CCB">
        <w:rPr>
          <w:lang w:eastAsia="zh-CN"/>
        </w:rPr>
        <w:t xml:space="preserve"> to study the intra-frequency interference mitigation for LTE/NR Non co-located deployment.</w:t>
      </w:r>
      <w:r w:rsidR="00FA44F0">
        <w:rPr>
          <w:lang w:eastAsia="zh-CN"/>
        </w:rPr>
        <w:t xml:space="preserve"> This also implies that DSS features cannot be used to mitigate intra-frequency interference in the above scenario. </w:t>
      </w:r>
    </w:p>
    <w:p w:rsidR="007E0031" w:rsidRDefault="00634A2A" w:rsidP="00F2084C">
      <w:pPr>
        <w:jc w:val="both"/>
        <w:rPr>
          <w:lang w:eastAsia="zh-CN"/>
        </w:rPr>
      </w:pPr>
      <w:r>
        <w:rPr>
          <w:lang w:eastAsia="zh-CN"/>
        </w:rPr>
        <w:t xml:space="preserve">Therefore, </w:t>
      </w:r>
      <w:r w:rsidR="00735A40" w:rsidRPr="00735A40">
        <w:rPr>
          <w:lang w:eastAsia="zh-CN"/>
        </w:rPr>
        <w:t xml:space="preserve">it is concluded that </w:t>
      </w:r>
      <w:r>
        <w:rPr>
          <w:lang w:eastAsia="zh-CN"/>
        </w:rPr>
        <w:t>th</w:t>
      </w:r>
      <w:r w:rsidR="001D0FC6">
        <w:rPr>
          <w:lang w:eastAsia="zh-CN"/>
        </w:rPr>
        <w:t xml:space="preserve">e </w:t>
      </w:r>
      <w:r w:rsidR="007D68A7">
        <w:rPr>
          <w:lang w:eastAsia="zh-CN"/>
        </w:rPr>
        <w:t>E-UTRA-NR cell resource coordination procedure</w:t>
      </w:r>
      <w:r>
        <w:rPr>
          <w:lang w:eastAsia="zh-CN"/>
        </w:rPr>
        <w:t xml:space="preserve"> cannot be directly applied in </w:t>
      </w:r>
      <w:r w:rsidR="001D0FC6">
        <w:rPr>
          <w:lang w:eastAsia="zh-CN"/>
        </w:rPr>
        <w:t>LTE/NR Non co-located deployment scenario</w:t>
      </w:r>
      <w:r>
        <w:rPr>
          <w:lang w:eastAsia="zh-CN"/>
        </w:rPr>
        <w:t xml:space="preserve">. </w:t>
      </w:r>
      <w:r w:rsidR="00047315">
        <w:rPr>
          <w:lang w:eastAsia="zh-CN"/>
        </w:rPr>
        <w:t xml:space="preserve">If companies still have different views, RAN3 could send a LS to RAN1 to confirm </w:t>
      </w:r>
      <w:r w:rsidR="00FA44F0">
        <w:rPr>
          <w:lang w:eastAsia="zh-CN"/>
        </w:rPr>
        <w:t>this conclusion</w:t>
      </w:r>
      <w:r w:rsidR="00047315">
        <w:rPr>
          <w:lang w:eastAsia="zh-CN"/>
        </w:rPr>
        <w:t>.</w:t>
      </w:r>
    </w:p>
    <w:p w:rsidR="00D348A0" w:rsidRDefault="00C00307" w:rsidP="00F2084C">
      <w:pPr>
        <w:jc w:val="both"/>
        <w:rPr>
          <w:lang w:eastAsia="zh-CN"/>
        </w:rPr>
      </w:pPr>
      <w:r>
        <w:rPr>
          <w:lang w:eastAsia="zh-CN"/>
        </w:rPr>
        <w:t xml:space="preserve">In addition, </w:t>
      </w:r>
      <w:r w:rsidR="00D348A0">
        <w:rPr>
          <w:lang w:eastAsia="zh-CN"/>
        </w:rPr>
        <w:t>this conclusion is also applied in the following scenari</w:t>
      </w:r>
      <w:r>
        <w:rPr>
          <w:lang w:eastAsia="zh-CN"/>
        </w:rPr>
        <w:t>o</w:t>
      </w:r>
      <w:r w:rsidR="00D348A0">
        <w:rPr>
          <w:lang w:eastAsia="zh-CN"/>
        </w:rPr>
        <w:t>.</w:t>
      </w:r>
    </w:p>
    <w:p w:rsidR="00C00307" w:rsidRDefault="00D348A0" w:rsidP="00C00307">
      <w:pPr>
        <w:keepNext/>
        <w:spacing w:line="360" w:lineRule="auto"/>
        <w:jc w:val="center"/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2F32F1F" wp14:editId="26639BB2">
                <wp:simplePos x="0" y="0"/>
                <wp:positionH relativeFrom="column">
                  <wp:posOffset>2887980</wp:posOffset>
                </wp:positionH>
                <wp:positionV relativeFrom="paragraph">
                  <wp:posOffset>420370</wp:posOffset>
                </wp:positionV>
                <wp:extent cx="2832100" cy="588645"/>
                <wp:effectExtent l="0" t="19050" r="0" b="20955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32100" cy="588645"/>
                          <a:chOff x="0" y="0"/>
                          <a:chExt cx="2832169" cy="588903"/>
                        </a:xfrm>
                      </wpg:grpSpPr>
                      <wps:wsp>
                        <wps:cNvPr id="6" name="Straight Connector 4"/>
                        <wps:cNvCnPr/>
                        <wps:spPr>
                          <a:xfrm flipH="1">
                            <a:off x="1304153" y="113683"/>
                            <a:ext cx="454729" cy="469557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Straight Connector 5"/>
                        <wps:cNvCnPr/>
                        <wps:spPr>
                          <a:xfrm flipH="1">
                            <a:off x="617117" y="0"/>
                            <a:ext cx="1121204" cy="588903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Straight Connector 6"/>
                        <wps:cNvCnPr/>
                        <wps:spPr>
                          <a:xfrm flipV="1">
                            <a:off x="948999" y="208315"/>
                            <a:ext cx="1047853" cy="2471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Text Box 7"/>
                        <wps:cNvSpPr txBox="1"/>
                        <wps:spPr>
                          <a:xfrm>
                            <a:off x="1967196" y="79804"/>
                            <a:ext cx="864973" cy="3953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348A0" w:rsidRDefault="00D348A0" w:rsidP="00D348A0">
                              <w:r>
                                <w:t>EN-DC X2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Arrow: Right 8"/>
                        <wps:cNvSpPr/>
                        <wps:spPr>
                          <a:xfrm>
                            <a:off x="0" y="54370"/>
                            <a:ext cx="430015" cy="316333"/>
                          </a:xfrm>
                          <a:prstGeom prst="rightArrow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F32F1F" id="组合 9" o:spid="_x0000_s1027" style="position:absolute;left:0;text-align:left;margin-left:227.4pt;margin-top:33.1pt;width:223pt;height:46.35pt;z-index:251661312" coordsize="28321,5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">
                <v:line id="Straight Connector 4" o:spid="_x0000_s1028" style="position:absolute;flip:x;visibility:visible;mso-wrap-style:square" from="13041,1136" to="17588,5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" strokecolor="#00b050" strokeweight="3pt">
                  <v:stroke joinstyle="miter"/>
                </v:line>
                <v:line id="Straight Connector 5" o:spid="_x0000_s1029" style="position:absolute;flip:x;visibility:visible;mso-wrap-style:square" from="6171,0" to="17383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" strokecolor="#00b050" strokeweight="3pt">
                  <v:stroke joinstyle="miter"/>
                </v:line>
                <v:line id="Straight Connector 6" o:spid="_x0000_s1030" style="position:absolute;flip:y;visibility:visible;mso-wrap-style:square" from="9489,2083" to="19968,2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" strokecolor="windowText" strokeweight=".5pt">
                  <v:stroke joinstyle="miter"/>
                </v:line>
                <v:shape id="Text Box 7" o:spid="_x0000_s1031" type="#_x0000_t202" style="position:absolute;left:19671;top:798;width:8650;height: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D348A0" w:rsidRDefault="00D348A0" w:rsidP="00D348A0">
                        <w:r>
                          <w:t>EN-DC X2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8" o:spid="_x0000_s1032" type="#_x0000_t13" style="position:absolute;top:543;width:4300;height:31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" adj="13655" fillcolor="#5b9bd5" strokecolor="#41719c" strokeweight="1pt"/>
              </v:group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5658BC07" wp14:editId="25323382">
            <wp:extent cx="1945005" cy="138493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val="en-US" w:eastAsia="zh-CN"/>
        </w:rPr>
        <w:drawing>
          <wp:inline distT="0" distB="0" distL="0" distR="0" wp14:anchorId="11EEC956" wp14:editId="10AEAA2F">
            <wp:extent cx="1945005" cy="1384935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A0" w:rsidRDefault="00C00307" w:rsidP="00C00307">
      <w:pPr>
        <w:pStyle w:val="aa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5G DSS deployment</w:t>
      </w:r>
    </w:p>
    <w:p w:rsidR="002C1D7B" w:rsidRPr="00047315" w:rsidRDefault="002C1D7B" w:rsidP="001D0FC6">
      <w:pPr>
        <w:jc w:val="both"/>
        <w:rPr>
          <w:b/>
          <w:lang w:eastAsia="zh-CN"/>
        </w:rPr>
      </w:pPr>
      <w:r w:rsidRPr="00047315">
        <w:rPr>
          <w:b/>
          <w:lang w:eastAsia="zh-CN"/>
        </w:rPr>
        <w:t xml:space="preserve">Proposal </w:t>
      </w:r>
      <w:r w:rsidR="004B1264" w:rsidRPr="00047315">
        <w:rPr>
          <w:b/>
          <w:lang w:eastAsia="zh-CN"/>
        </w:rPr>
        <w:t xml:space="preserve">1: </w:t>
      </w:r>
      <w:r w:rsidR="001D0FC6">
        <w:rPr>
          <w:b/>
          <w:lang w:eastAsia="zh-CN"/>
        </w:rPr>
        <w:t>T</w:t>
      </w:r>
      <w:r w:rsidR="001D0FC6" w:rsidRPr="00047315">
        <w:rPr>
          <w:b/>
          <w:lang w:eastAsia="zh-CN"/>
        </w:rPr>
        <w:t xml:space="preserve">he existing </w:t>
      </w:r>
      <w:r w:rsidR="00D574BB" w:rsidRPr="00F17D31">
        <w:rPr>
          <w:b/>
          <w:lang w:eastAsia="zh-CN"/>
        </w:rPr>
        <w:t xml:space="preserve">E-UTRA-NR cell </w:t>
      </w:r>
      <w:r w:rsidR="00574E43">
        <w:rPr>
          <w:b/>
          <w:lang w:eastAsia="zh-CN"/>
        </w:rPr>
        <w:t>R</w:t>
      </w:r>
      <w:r w:rsidR="00D574BB" w:rsidRPr="00F17D31">
        <w:rPr>
          <w:b/>
          <w:lang w:eastAsia="zh-CN"/>
        </w:rPr>
        <w:t xml:space="preserve">esource </w:t>
      </w:r>
      <w:r w:rsidR="00574E43">
        <w:rPr>
          <w:b/>
          <w:lang w:eastAsia="zh-CN"/>
        </w:rPr>
        <w:t>C</w:t>
      </w:r>
      <w:r w:rsidR="00D574BB" w:rsidRPr="00F17D31">
        <w:rPr>
          <w:b/>
          <w:lang w:eastAsia="zh-CN"/>
        </w:rPr>
        <w:t>oordination procedure</w:t>
      </w:r>
      <w:r w:rsidR="001D0FC6" w:rsidRPr="00047315">
        <w:rPr>
          <w:b/>
          <w:lang w:eastAsia="zh-CN"/>
        </w:rPr>
        <w:t xml:space="preserve"> cannot </w:t>
      </w:r>
      <w:r w:rsidR="00D574BB">
        <w:rPr>
          <w:b/>
          <w:lang w:eastAsia="zh-CN"/>
        </w:rPr>
        <w:t>support</w:t>
      </w:r>
      <w:r w:rsidR="001D0FC6" w:rsidRPr="00047315">
        <w:rPr>
          <w:b/>
          <w:lang w:eastAsia="zh-CN"/>
        </w:rPr>
        <w:t xml:space="preserve"> LTE/NR Non co-located deployment scenario</w:t>
      </w:r>
      <w:r w:rsidR="00F17D31">
        <w:rPr>
          <w:b/>
          <w:lang w:eastAsia="zh-CN"/>
        </w:rPr>
        <w:t>.</w:t>
      </w:r>
    </w:p>
    <w:p w:rsidR="00BB4482" w:rsidRDefault="00BB4482" w:rsidP="00292E8F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 w:rsidR="00015286">
        <w:rPr>
          <w:lang w:eastAsia="zh-CN"/>
        </w:rPr>
        <w:t>olution</w:t>
      </w:r>
      <w:r w:rsidR="00A331D9">
        <w:rPr>
          <w:lang w:eastAsia="zh-CN"/>
        </w:rPr>
        <w:t>s</w:t>
      </w:r>
      <w:r w:rsidR="00015286">
        <w:rPr>
          <w:lang w:eastAsia="zh-CN"/>
        </w:rPr>
        <w:t xml:space="preserve"> </w:t>
      </w:r>
      <w:r w:rsidR="00A331D9">
        <w:rPr>
          <w:lang w:eastAsia="zh-CN"/>
        </w:rPr>
        <w:t>Comparison</w:t>
      </w:r>
    </w:p>
    <w:p w:rsidR="00857CA1" w:rsidRPr="00857CA1" w:rsidRDefault="00857CA1" w:rsidP="00857CA1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 1</w:t>
      </w:r>
    </w:p>
    <w:p w:rsidR="00A331D9" w:rsidRDefault="00FB76F7" w:rsidP="00320F94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Solut</w:t>
      </w:r>
      <w:r>
        <w:rPr>
          <w:rFonts w:ascii="Calibri" w:hAnsi="Calibri" w:cs="Calibri"/>
          <w:lang w:eastAsia="zh-CN"/>
        </w:rPr>
        <w:t>ion 1</w:t>
      </w:r>
      <w:r w:rsidR="007F6C76">
        <w:rPr>
          <w:rFonts w:ascii="Calibri" w:hAnsi="Calibri" w:cs="Calibri"/>
          <w:lang w:eastAsia="zh-CN"/>
        </w:rPr>
        <w:t xml:space="preserve"> needs to establish an additional X2 interface for one NR SA site. </w:t>
      </w:r>
      <w:r w:rsidR="001E4110">
        <w:rPr>
          <w:rFonts w:ascii="Calibri" w:hAnsi="Calibri" w:cs="Calibri"/>
          <w:lang w:eastAsia="zh-CN"/>
        </w:rPr>
        <w:t>Per TS38.300</w:t>
      </w:r>
      <w:r w:rsidR="000C5250">
        <w:rPr>
          <w:rFonts w:ascii="Calibri" w:hAnsi="Calibri" w:cs="Calibri"/>
          <w:lang w:eastAsia="zh-CN"/>
        </w:rPr>
        <w:t xml:space="preserve">, X2 interface does not exist in standalone scenario. </w:t>
      </w:r>
      <w:r w:rsidR="001E4110">
        <w:rPr>
          <w:rFonts w:ascii="Calibri" w:hAnsi="Calibri" w:cs="Calibri"/>
          <w:lang w:eastAsia="zh-CN"/>
        </w:rPr>
        <w:t>Therefore, i</w:t>
      </w:r>
      <w:r w:rsidR="007F6C76">
        <w:rPr>
          <w:rFonts w:ascii="Calibri" w:hAnsi="Calibri" w:cs="Calibri"/>
          <w:lang w:eastAsia="zh-CN"/>
        </w:rPr>
        <w:t xml:space="preserve">n order to support this interface, the NR site </w:t>
      </w:r>
      <w:r w:rsidR="000C5250">
        <w:rPr>
          <w:rFonts w:ascii="Calibri" w:hAnsi="Calibri" w:cs="Calibri"/>
          <w:lang w:eastAsia="zh-CN"/>
        </w:rPr>
        <w:t>must</w:t>
      </w:r>
      <w:r w:rsidR="007F6C76">
        <w:rPr>
          <w:rFonts w:ascii="Calibri" w:hAnsi="Calibri" w:cs="Calibri"/>
          <w:lang w:eastAsia="zh-CN"/>
        </w:rPr>
        <w:t xml:space="preserve"> also </w:t>
      </w:r>
      <w:r w:rsidR="00F26233">
        <w:rPr>
          <w:rFonts w:ascii="Calibri" w:hAnsi="Calibri" w:cs="Calibri"/>
          <w:lang w:eastAsia="zh-CN"/>
        </w:rPr>
        <w:t xml:space="preserve">have an </w:t>
      </w:r>
      <w:r w:rsidR="007F6C76">
        <w:rPr>
          <w:rFonts w:ascii="Calibri" w:hAnsi="Calibri" w:cs="Calibri"/>
          <w:lang w:eastAsia="zh-CN"/>
        </w:rPr>
        <w:t>“en-gNB" role besides “gNB”</w:t>
      </w:r>
      <w:r w:rsidR="00E06C8E">
        <w:rPr>
          <w:rFonts w:ascii="Calibri" w:hAnsi="Calibri" w:cs="Calibri"/>
          <w:lang w:eastAsia="zh-CN"/>
        </w:rPr>
        <w:t xml:space="preserve"> role</w:t>
      </w:r>
      <w:r w:rsidR="000C5250">
        <w:rPr>
          <w:rFonts w:ascii="Calibri" w:hAnsi="Calibri" w:cs="Calibri"/>
          <w:lang w:eastAsia="zh-CN"/>
        </w:rPr>
        <w:t xml:space="preserve">, otherwise it would contradict the existing NG-RAN architecture. </w:t>
      </w:r>
      <w:r w:rsidR="00B032D2">
        <w:rPr>
          <w:rFonts w:ascii="Calibri" w:hAnsi="Calibri" w:cs="Calibri"/>
          <w:lang w:eastAsia="zh-CN"/>
        </w:rPr>
        <w:t xml:space="preserve">It is concluded that Solution 1 implies NR site </w:t>
      </w:r>
      <w:r w:rsidR="00004934">
        <w:rPr>
          <w:rFonts w:ascii="Calibri" w:hAnsi="Calibri" w:cs="Calibri"/>
          <w:lang w:eastAsia="zh-CN"/>
        </w:rPr>
        <w:t xml:space="preserve">has </w:t>
      </w:r>
      <w:r w:rsidR="00B032D2">
        <w:rPr>
          <w:rFonts w:ascii="Calibri" w:hAnsi="Calibri" w:cs="Calibri"/>
          <w:lang w:eastAsia="zh-CN"/>
        </w:rPr>
        <w:t xml:space="preserve">to </w:t>
      </w:r>
      <w:r w:rsidR="00796C6E">
        <w:rPr>
          <w:rFonts w:ascii="Calibri" w:hAnsi="Calibri" w:cs="Calibri"/>
          <w:lang w:eastAsia="zh-CN"/>
        </w:rPr>
        <w:t>configure</w:t>
      </w:r>
      <w:r w:rsidR="00B032D2">
        <w:rPr>
          <w:rFonts w:ascii="Calibri" w:hAnsi="Calibri" w:cs="Calibri"/>
          <w:lang w:eastAsia="zh-CN"/>
        </w:rPr>
        <w:t xml:space="preserve"> </w:t>
      </w:r>
      <w:r w:rsidR="00796C6E">
        <w:rPr>
          <w:rFonts w:ascii="Calibri" w:hAnsi="Calibri" w:cs="Calibri"/>
          <w:lang w:eastAsia="zh-CN"/>
        </w:rPr>
        <w:t xml:space="preserve">both SA and </w:t>
      </w:r>
      <w:r w:rsidR="00B032D2">
        <w:rPr>
          <w:rFonts w:ascii="Calibri" w:hAnsi="Calibri" w:cs="Calibri"/>
          <w:lang w:eastAsia="zh-CN"/>
        </w:rPr>
        <w:t>NSA dua</w:t>
      </w:r>
      <w:r w:rsidR="00C32948">
        <w:rPr>
          <w:rFonts w:ascii="Calibri" w:hAnsi="Calibri" w:cs="Calibri"/>
          <w:lang w:eastAsia="zh-CN"/>
        </w:rPr>
        <w:t>l protocol stack</w:t>
      </w:r>
      <w:r w:rsidR="00004934">
        <w:rPr>
          <w:rFonts w:ascii="Calibri" w:hAnsi="Calibri" w:cs="Calibri"/>
          <w:lang w:eastAsia="zh-CN"/>
        </w:rPr>
        <w:t xml:space="preserve"> simultaneously</w:t>
      </w:r>
      <w:r w:rsidR="00B032D2">
        <w:rPr>
          <w:rFonts w:ascii="Calibri" w:hAnsi="Calibri" w:cs="Calibri"/>
          <w:lang w:eastAsia="zh-CN"/>
        </w:rPr>
        <w:t>.</w:t>
      </w:r>
    </w:p>
    <w:p w:rsidR="00373BAA" w:rsidRPr="00796C6E" w:rsidRDefault="00373BAA" w:rsidP="00373BAA">
      <w:pPr>
        <w:jc w:val="both"/>
        <w:rPr>
          <w:rFonts w:ascii="Calibri" w:hAnsi="Calibri" w:cs="Calibri"/>
          <w:b/>
          <w:lang w:eastAsia="zh-CN"/>
        </w:rPr>
      </w:pPr>
      <w:r w:rsidRPr="00796C6E">
        <w:rPr>
          <w:rFonts w:ascii="Calibri" w:hAnsi="Calibri" w:cs="Calibri"/>
          <w:b/>
          <w:lang w:eastAsia="zh-CN"/>
        </w:rPr>
        <w:t>Observation 1: To support Solution 1, the NR site need</w:t>
      </w:r>
      <w:r w:rsidR="003519D8">
        <w:rPr>
          <w:rFonts w:ascii="Calibri" w:hAnsi="Calibri" w:cs="Calibri"/>
          <w:b/>
          <w:lang w:eastAsia="zh-CN"/>
        </w:rPr>
        <w:t>s</w:t>
      </w:r>
      <w:r w:rsidRPr="00796C6E">
        <w:rPr>
          <w:rFonts w:ascii="Calibri" w:hAnsi="Calibri" w:cs="Calibri"/>
          <w:b/>
          <w:lang w:eastAsia="zh-CN"/>
        </w:rPr>
        <w:t xml:space="preserve"> to support</w:t>
      </w:r>
      <w:r w:rsidR="00796C6E">
        <w:rPr>
          <w:rFonts w:ascii="Calibri" w:hAnsi="Calibri" w:cs="Calibri"/>
          <w:b/>
          <w:lang w:eastAsia="zh-CN"/>
        </w:rPr>
        <w:t xml:space="preserve"> and configure both</w:t>
      </w:r>
      <w:r w:rsidR="00796C6E" w:rsidRPr="00796C6E">
        <w:rPr>
          <w:rFonts w:ascii="Calibri" w:hAnsi="Calibri" w:cs="Calibri"/>
          <w:b/>
          <w:lang w:eastAsia="zh-CN"/>
        </w:rPr>
        <w:t xml:space="preserve"> SA</w:t>
      </w:r>
      <w:r w:rsidR="00796C6E">
        <w:rPr>
          <w:rFonts w:ascii="Calibri" w:hAnsi="Calibri" w:cs="Calibri"/>
          <w:b/>
          <w:lang w:eastAsia="zh-CN"/>
        </w:rPr>
        <w:t xml:space="preserve"> and </w:t>
      </w:r>
      <w:r w:rsidRPr="00796C6E">
        <w:rPr>
          <w:rFonts w:ascii="Calibri" w:hAnsi="Calibri" w:cs="Calibri"/>
          <w:b/>
          <w:lang w:eastAsia="zh-CN"/>
        </w:rPr>
        <w:t>NSA dual protocol stack</w:t>
      </w:r>
      <w:r w:rsidR="00796C6E">
        <w:rPr>
          <w:rFonts w:ascii="Calibri" w:hAnsi="Calibri" w:cs="Calibri"/>
          <w:b/>
          <w:lang w:eastAsia="zh-CN"/>
        </w:rPr>
        <w:t xml:space="preserve"> </w:t>
      </w:r>
      <w:r w:rsidR="00796C6E" w:rsidRPr="00796C6E">
        <w:rPr>
          <w:rFonts w:ascii="Calibri" w:hAnsi="Calibri" w:cs="Calibri"/>
          <w:b/>
          <w:lang w:eastAsia="zh-CN"/>
        </w:rPr>
        <w:t>simultaneously</w:t>
      </w:r>
      <w:r w:rsidRPr="00796C6E">
        <w:rPr>
          <w:rFonts w:ascii="Calibri" w:hAnsi="Calibri" w:cs="Calibri"/>
          <w:b/>
          <w:lang w:eastAsia="zh-CN"/>
        </w:rPr>
        <w:t>.</w:t>
      </w:r>
    </w:p>
    <w:p w:rsidR="00953700" w:rsidRDefault="00372C86" w:rsidP="00320F94">
      <w:pPr>
        <w:jc w:val="both"/>
        <w:rPr>
          <w:rFonts w:ascii="Calibri" w:hAnsi="Calibri" w:cs="Calibri"/>
          <w:lang w:eastAsia="zh-CN"/>
        </w:rPr>
      </w:pPr>
      <w:r w:rsidRPr="00F831B8">
        <w:rPr>
          <w:rFonts w:ascii="Calibri" w:hAnsi="Calibri" w:cs="Calibri" w:hint="eastAsia"/>
          <w:lang w:eastAsia="zh-CN"/>
        </w:rPr>
        <w:t>S</w:t>
      </w:r>
      <w:r>
        <w:rPr>
          <w:rFonts w:ascii="Calibri" w:hAnsi="Calibri" w:cs="Calibri"/>
          <w:lang w:eastAsia="zh-CN"/>
        </w:rPr>
        <w:t>A/NSA dual mode base station</w:t>
      </w:r>
      <w:r w:rsidR="00A72BE7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had been widely deployed in China.</w:t>
      </w:r>
      <w:r w:rsidR="00A72BE7">
        <w:rPr>
          <w:rFonts w:ascii="Calibri" w:hAnsi="Calibri" w:cs="Calibri"/>
          <w:lang w:eastAsia="zh-CN"/>
        </w:rPr>
        <w:t xml:space="preserve"> As we know, since SA has some </w:t>
      </w:r>
      <w:r w:rsidR="00A72BE7" w:rsidRPr="00A72BE7">
        <w:rPr>
          <w:rFonts w:ascii="Calibri" w:hAnsi="Calibri" w:cs="Calibri"/>
          <w:lang w:eastAsia="zh-CN"/>
        </w:rPr>
        <w:t>distinct</w:t>
      </w:r>
      <w:r w:rsidR="00A72BE7">
        <w:rPr>
          <w:rFonts w:ascii="Calibri" w:hAnsi="Calibri" w:cs="Calibri"/>
          <w:lang w:eastAsia="zh-CN"/>
        </w:rPr>
        <w:t xml:space="preserve"> advantages over NSA,</w:t>
      </w:r>
      <w:r w:rsidR="008F7585">
        <w:rPr>
          <w:rFonts w:ascii="Calibri" w:hAnsi="Calibri" w:cs="Calibri"/>
          <w:lang w:eastAsia="zh-CN"/>
        </w:rPr>
        <w:t xml:space="preserve"> all the NSA and NSA/SA sites</w:t>
      </w:r>
      <w:r w:rsidR="00BD3B54">
        <w:rPr>
          <w:rFonts w:ascii="Calibri" w:hAnsi="Calibri" w:cs="Calibri"/>
          <w:lang w:eastAsia="zh-CN"/>
        </w:rPr>
        <w:t xml:space="preserve"> in China</w:t>
      </w:r>
      <w:r w:rsidR="008F7585">
        <w:rPr>
          <w:rFonts w:ascii="Calibri" w:hAnsi="Calibri" w:cs="Calibri"/>
          <w:lang w:eastAsia="zh-CN"/>
        </w:rPr>
        <w:t xml:space="preserve"> </w:t>
      </w:r>
      <w:r w:rsidR="009F19FB">
        <w:rPr>
          <w:rFonts w:ascii="Calibri" w:hAnsi="Calibri" w:cs="Calibri"/>
          <w:lang w:eastAsia="zh-CN"/>
        </w:rPr>
        <w:t>have been</w:t>
      </w:r>
      <w:r w:rsidR="008F7585">
        <w:rPr>
          <w:rFonts w:ascii="Calibri" w:hAnsi="Calibri" w:cs="Calibri"/>
          <w:lang w:eastAsia="zh-CN"/>
        </w:rPr>
        <w:t xml:space="preserve"> upgraded to SA-only mode. </w:t>
      </w:r>
      <w:r w:rsidR="00E93D7F">
        <w:rPr>
          <w:rFonts w:ascii="Calibri" w:hAnsi="Calibri" w:cs="Calibri"/>
          <w:lang w:eastAsia="zh-CN"/>
        </w:rPr>
        <w:t>Thus</w:t>
      </w:r>
      <w:r w:rsidR="009F19FB">
        <w:rPr>
          <w:rFonts w:ascii="Calibri" w:hAnsi="Calibri" w:cs="Calibri"/>
          <w:lang w:eastAsia="zh-CN"/>
        </w:rPr>
        <w:t xml:space="preserve"> </w:t>
      </w:r>
      <w:r w:rsidR="00E93D7F">
        <w:rPr>
          <w:rFonts w:ascii="Calibri" w:hAnsi="Calibri" w:cs="Calibri"/>
          <w:lang w:eastAsia="zh-CN"/>
        </w:rPr>
        <w:t xml:space="preserve">if Solution 1 is agreed, the NSA mode need to be reopen. </w:t>
      </w:r>
      <w:r w:rsidR="005C3361">
        <w:rPr>
          <w:rFonts w:ascii="Calibri" w:hAnsi="Calibri" w:cs="Calibri"/>
          <w:lang w:eastAsia="zh-CN"/>
        </w:rPr>
        <w:t>Furthermore, it is pointed out that NSA</w:t>
      </w:r>
      <w:r w:rsidR="00E93D7F">
        <w:rPr>
          <w:rFonts w:ascii="Calibri" w:hAnsi="Calibri" w:cs="Calibri"/>
          <w:lang w:eastAsia="zh-CN"/>
        </w:rPr>
        <w:t xml:space="preserve"> is not a small feature but a “big mode” or “feature groups”</w:t>
      </w:r>
      <w:r w:rsidR="005C3361">
        <w:rPr>
          <w:rFonts w:ascii="Calibri" w:hAnsi="Calibri" w:cs="Calibri"/>
          <w:lang w:eastAsia="zh-CN"/>
        </w:rPr>
        <w:t>.</w:t>
      </w:r>
      <w:r w:rsidR="002469E0">
        <w:rPr>
          <w:rFonts w:ascii="Calibri" w:hAnsi="Calibri" w:cs="Calibri"/>
          <w:lang w:eastAsia="zh-CN"/>
        </w:rPr>
        <w:t xml:space="preserve"> </w:t>
      </w:r>
      <w:r w:rsidR="00C122F0">
        <w:rPr>
          <w:rFonts w:ascii="Calibri" w:hAnsi="Calibri" w:cs="Calibri"/>
          <w:lang w:eastAsia="zh-CN"/>
        </w:rPr>
        <w:t xml:space="preserve">Both LTE eNB and NR gNB </w:t>
      </w:r>
      <w:r w:rsidR="00337338">
        <w:rPr>
          <w:rFonts w:ascii="Calibri" w:hAnsi="Calibri" w:cs="Calibri"/>
          <w:lang w:eastAsia="zh-CN"/>
        </w:rPr>
        <w:t>need to</w:t>
      </w:r>
      <w:r w:rsidR="00C122F0">
        <w:rPr>
          <w:rFonts w:ascii="Calibri" w:hAnsi="Calibri" w:cs="Calibri"/>
          <w:lang w:eastAsia="zh-CN"/>
        </w:rPr>
        <w:t xml:space="preserve"> configure NSA and SA </w:t>
      </w:r>
      <w:r w:rsidR="00AB7356" w:rsidRPr="00AB7356">
        <w:rPr>
          <w:rFonts w:ascii="Calibri" w:hAnsi="Calibri" w:cs="Calibri"/>
          <w:lang w:eastAsia="zh-CN"/>
        </w:rPr>
        <w:t>simultaneously</w:t>
      </w:r>
      <w:r w:rsidR="00C122F0">
        <w:rPr>
          <w:rFonts w:ascii="Calibri" w:hAnsi="Calibri" w:cs="Calibri"/>
          <w:lang w:eastAsia="zh-CN"/>
        </w:rPr>
        <w:t xml:space="preserve">. </w:t>
      </w:r>
      <w:r w:rsidR="009B2AC6">
        <w:rPr>
          <w:rFonts w:ascii="Calibri" w:hAnsi="Calibri" w:cs="Calibri"/>
          <w:lang w:eastAsia="zh-CN"/>
        </w:rPr>
        <w:t>Some companies have strong concerns on this conclusion d</w:t>
      </w:r>
      <w:r w:rsidR="0021564E">
        <w:rPr>
          <w:rFonts w:ascii="Calibri" w:hAnsi="Calibri" w:cs="Calibri"/>
          <w:lang w:eastAsia="zh-CN"/>
        </w:rPr>
        <w:t>uring the offline discussion in RAN3#114 meeting</w:t>
      </w:r>
      <w:r w:rsidR="009B2AC6">
        <w:rPr>
          <w:rFonts w:ascii="Calibri" w:hAnsi="Calibri" w:cs="Calibri"/>
          <w:lang w:eastAsia="zh-CN"/>
        </w:rPr>
        <w:t>.</w:t>
      </w:r>
      <w:r w:rsidR="0021564E">
        <w:rPr>
          <w:rFonts w:ascii="Calibri" w:hAnsi="Calibri" w:cs="Calibri"/>
          <w:lang w:eastAsia="zh-CN"/>
        </w:rPr>
        <w:t xml:space="preserve"> </w:t>
      </w:r>
      <w:r w:rsidR="009B2AC6">
        <w:rPr>
          <w:rFonts w:ascii="Calibri" w:hAnsi="Calibri" w:cs="Calibri"/>
          <w:lang w:eastAsia="zh-CN"/>
        </w:rPr>
        <w:t>Their argument is that</w:t>
      </w:r>
      <w:r w:rsidR="00D066B4">
        <w:rPr>
          <w:rFonts w:ascii="Calibri" w:hAnsi="Calibri" w:cs="Calibri"/>
          <w:lang w:eastAsia="zh-CN"/>
        </w:rPr>
        <w:t xml:space="preserve"> </w:t>
      </w:r>
      <w:r w:rsidR="006C7A3F">
        <w:rPr>
          <w:rFonts w:ascii="Calibri" w:hAnsi="Calibri" w:cs="Calibri"/>
          <w:lang w:eastAsia="zh-CN"/>
        </w:rPr>
        <w:t>w</w:t>
      </w:r>
      <w:r w:rsidR="006C7A3F" w:rsidRPr="006C7A3F">
        <w:rPr>
          <w:rFonts w:ascii="Calibri" w:hAnsi="Calibri" w:cs="Calibri"/>
          <w:lang w:eastAsia="zh-CN"/>
        </w:rPr>
        <w:t>hether an EN-DC X2 can be deployed with support of a selected number of feature is purely an implementation and commercial discussion between operator and vendors.</w:t>
      </w:r>
      <w:r w:rsidR="000D28E7" w:rsidRPr="00A23FAD">
        <w:rPr>
          <w:rFonts w:ascii="Calibri" w:hAnsi="Calibri" w:cs="Calibri"/>
          <w:b/>
          <w:lang w:eastAsia="zh-CN"/>
        </w:rPr>
        <w:t xml:space="preserve"> </w:t>
      </w:r>
      <w:r w:rsidR="00010263" w:rsidRPr="00A23FAD">
        <w:rPr>
          <w:rFonts w:ascii="Calibri" w:hAnsi="Calibri" w:cs="Calibri"/>
          <w:b/>
          <w:lang w:eastAsia="zh-CN"/>
        </w:rPr>
        <w:t xml:space="preserve">However, </w:t>
      </w:r>
      <w:r w:rsidR="007E3A35" w:rsidRPr="00A23FAD">
        <w:rPr>
          <w:rFonts w:ascii="Calibri" w:hAnsi="Calibri" w:cs="Calibri"/>
          <w:b/>
          <w:lang w:eastAsia="zh-CN"/>
        </w:rPr>
        <w:t>this is not true</w:t>
      </w:r>
      <w:r w:rsidR="00496DD1" w:rsidRPr="00A23FAD">
        <w:rPr>
          <w:rFonts w:ascii="Calibri" w:hAnsi="Calibri" w:cs="Calibri"/>
          <w:b/>
          <w:lang w:eastAsia="zh-CN"/>
        </w:rPr>
        <w:t>.</w:t>
      </w:r>
      <w:r w:rsidR="00496DD1">
        <w:rPr>
          <w:rFonts w:ascii="Calibri" w:hAnsi="Calibri" w:cs="Calibri"/>
          <w:lang w:eastAsia="zh-CN"/>
        </w:rPr>
        <w:t xml:space="preserve"> If we except solution 1 has</w:t>
      </w:r>
      <w:r w:rsidR="00496DD1" w:rsidRPr="00496DD1">
        <w:t xml:space="preserve"> </w:t>
      </w:r>
      <w:r w:rsidR="00496DD1" w:rsidRPr="00496DD1">
        <w:rPr>
          <w:rFonts w:ascii="Calibri" w:hAnsi="Calibri" w:cs="Calibri"/>
          <w:lang w:eastAsia="zh-CN"/>
        </w:rPr>
        <w:t>minimum impact on product implementation</w:t>
      </w:r>
      <w:r w:rsidR="00496DD1">
        <w:rPr>
          <w:rFonts w:ascii="Calibri" w:hAnsi="Calibri" w:cs="Calibri"/>
          <w:lang w:eastAsia="zh-CN"/>
        </w:rPr>
        <w:t xml:space="preserve"> and specifications,</w:t>
      </w:r>
      <w:r w:rsidR="007B37CE">
        <w:rPr>
          <w:rFonts w:ascii="Calibri" w:hAnsi="Calibri" w:cs="Calibri"/>
          <w:lang w:eastAsia="zh-CN"/>
        </w:rPr>
        <w:t xml:space="preserve"> some unnecessary features are still needed</w:t>
      </w:r>
      <w:r w:rsidR="007E3A35">
        <w:rPr>
          <w:rFonts w:ascii="Calibri" w:hAnsi="Calibri" w:cs="Calibri"/>
          <w:lang w:eastAsia="zh-CN"/>
        </w:rPr>
        <w:t xml:space="preserve">. </w:t>
      </w:r>
      <w:r w:rsidR="000D28E7">
        <w:rPr>
          <w:rFonts w:ascii="Calibri" w:hAnsi="Calibri" w:cs="Calibri"/>
          <w:lang w:eastAsia="zh-CN"/>
        </w:rPr>
        <w:t xml:space="preserve">Here we </w:t>
      </w:r>
      <w:r w:rsidR="007B37CE">
        <w:rPr>
          <w:rFonts w:ascii="Calibri" w:hAnsi="Calibri" w:cs="Calibri"/>
          <w:lang w:eastAsia="zh-CN"/>
        </w:rPr>
        <w:t>give</w:t>
      </w:r>
      <w:r w:rsidR="000D28E7">
        <w:rPr>
          <w:rFonts w:ascii="Calibri" w:hAnsi="Calibri" w:cs="Calibri"/>
          <w:lang w:eastAsia="zh-CN"/>
        </w:rPr>
        <w:t xml:space="preserve"> some briefly analysis on </w:t>
      </w:r>
      <w:r w:rsidR="000B06A3">
        <w:rPr>
          <w:rFonts w:ascii="Calibri" w:hAnsi="Calibri" w:cs="Calibri"/>
          <w:lang w:eastAsia="zh-CN"/>
        </w:rPr>
        <w:t>the impact on 3GPP specifications</w:t>
      </w:r>
      <w:r w:rsidR="001D5034">
        <w:rPr>
          <w:rFonts w:ascii="Calibri" w:hAnsi="Calibri" w:cs="Calibri"/>
          <w:lang w:eastAsia="zh-CN"/>
        </w:rPr>
        <w:t xml:space="preserve"> </w:t>
      </w:r>
      <w:r w:rsidR="001D5034">
        <w:rPr>
          <w:rFonts w:ascii="Calibri" w:hAnsi="Calibri" w:cs="Calibri" w:hint="eastAsia"/>
          <w:lang w:eastAsia="zh-CN"/>
        </w:rPr>
        <w:t>and</w:t>
      </w:r>
      <w:r w:rsidR="001D5034">
        <w:rPr>
          <w:rFonts w:ascii="Calibri" w:hAnsi="Calibri" w:cs="Calibri"/>
          <w:lang w:eastAsia="zh-CN"/>
        </w:rPr>
        <w:t xml:space="preserve"> product </w:t>
      </w:r>
      <w:r w:rsidR="001D5034" w:rsidRPr="00496DD1">
        <w:rPr>
          <w:rFonts w:ascii="Calibri" w:hAnsi="Calibri" w:cs="Calibri"/>
          <w:lang w:eastAsia="zh-CN"/>
        </w:rPr>
        <w:t>implementation</w:t>
      </w:r>
      <w:r w:rsidR="000B06A3">
        <w:rPr>
          <w:rFonts w:ascii="Calibri" w:hAnsi="Calibri" w:cs="Calibri"/>
          <w:lang w:eastAsia="zh-CN"/>
        </w:rPr>
        <w:t xml:space="preserve">. </w:t>
      </w:r>
      <w:r w:rsidR="007B37CE">
        <w:rPr>
          <w:rFonts w:ascii="Calibri" w:hAnsi="Calibri" w:cs="Calibri"/>
          <w:lang w:eastAsia="zh-CN"/>
        </w:rPr>
        <w:t>First,</w:t>
      </w:r>
      <w:r w:rsidR="00F95839">
        <w:rPr>
          <w:rFonts w:ascii="Calibri" w:hAnsi="Calibri" w:cs="Calibri"/>
          <w:lang w:eastAsia="zh-CN"/>
        </w:rPr>
        <w:t xml:space="preserve"> the newly-built gNB as a</w:t>
      </w:r>
      <w:r w:rsidR="009C632A">
        <w:rPr>
          <w:rFonts w:ascii="Calibri" w:hAnsi="Calibri" w:cs="Calibri"/>
          <w:lang w:eastAsia="zh-CN"/>
        </w:rPr>
        <w:t xml:space="preserve"> normal</w:t>
      </w:r>
      <w:r w:rsidR="00F95839">
        <w:rPr>
          <w:rFonts w:ascii="Calibri" w:hAnsi="Calibri" w:cs="Calibri"/>
          <w:lang w:eastAsia="zh-CN"/>
        </w:rPr>
        <w:t xml:space="preserve"> en-gNB</w:t>
      </w:r>
      <w:r w:rsidR="007B37CE">
        <w:rPr>
          <w:rFonts w:ascii="Calibri" w:hAnsi="Calibri" w:cs="Calibri"/>
          <w:lang w:eastAsia="zh-CN"/>
        </w:rPr>
        <w:t xml:space="preserve"> </w:t>
      </w:r>
      <w:r w:rsidR="00F95839">
        <w:rPr>
          <w:rFonts w:ascii="Calibri" w:hAnsi="Calibri" w:cs="Calibri"/>
          <w:lang w:eastAsia="zh-CN"/>
        </w:rPr>
        <w:t>should support</w:t>
      </w:r>
      <w:r w:rsidR="00953700">
        <w:rPr>
          <w:rFonts w:ascii="Calibri" w:hAnsi="Calibri" w:cs="Calibri"/>
          <w:lang w:eastAsia="zh-CN"/>
        </w:rPr>
        <w:t xml:space="preserve"> the following </w:t>
      </w:r>
      <w:r w:rsidR="002D60C4" w:rsidRPr="002D60C4">
        <w:rPr>
          <w:rFonts w:ascii="Calibri" w:hAnsi="Calibri" w:cs="Calibri"/>
          <w:lang w:eastAsia="zh-CN"/>
        </w:rPr>
        <w:t>essential</w:t>
      </w:r>
      <w:r w:rsidR="00AF50E3">
        <w:rPr>
          <w:rFonts w:ascii="Calibri" w:hAnsi="Calibri" w:cs="Calibri"/>
          <w:lang w:eastAsia="zh-CN"/>
        </w:rPr>
        <w:t xml:space="preserve"> </w:t>
      </w:r>
      <w:r w:rsidR="00953700">
        <w:rPr>
          <w:rFonts w:ascii="Calibri" w:hAnsi="Calibri" w:cs="Calibri"/>
          <w:lang w:eastAsia="zh-CN"/>
        </w:rPr>
        <w:t>functions:</w:t>
      </w:r>
    </w:p>
    <w:p w:rsidR="00953700" w:rsidRPr="00C85F80" w:rsidRDefault="00F95839" w:rsidP="00C85F80">
      <w:pPr>
        <w:pStyle w:val="af9"/>
        <w:numPr>
          <w:ilvl w:val="0"/>
          <w:numId w:val="45"/>
        </w:numPr>
        <w:jc w:val="both"/>
        <w:rPr>
          <w:rFonts w:ascii="Calibri" w:hAnsi="Calibri" w:cs="Calibri"/>
          <w:lang w:eastAsia="zh-CN"/>
        </w:rPr>
      </w:pPr>
      <w:r w:rsidRPr="00C85F80">
        <w:rPr>
          <w:rFonts w:ascii="Calibri" w:hAnsi="Calibri" w:cs="Calibri"/>
          <w:lang w:eastAsia="zh-CN"/>
        </w:rPr>
        <w:lastRenderedPageBreak/>
        <w:t>S1-U connection with EPC</w:t>
      </w:r>
    </w:p>
    <w:p w:rsidR="00953700" w:rsidRPr="00C85F80" w:rsidRDefault="00AC1404" w:rsidP="00C85F80">
      <w:pPr>
        <w:pStyle w:val="af9"/>
        <w:numPr>
          <w:ilvl w:val="0"/>
          <w:numId w:val="45"/>
        </w:numPr>
        <w:jc w:val="both"/>
        <w:rPr>
          <w:rFonts w:ascii="Calibri" w:hAnsi="Calibri" w:cs="Calibri"/>
          <w:lang w:eastAsia="zh-CN"/>
        </w:rPr>
      </w:pPr>
      <w:r w:rsidRPr="00C85F80">
        <w:rPr>
          <w:rFonts w:ascii="Calibri" w:hAnsi="Calibri" w:cs="Calibri"/>
          <w:lang w:eastAsia="zh-CN"/>
        </w:rPr>
        <w:t xml:space="preserve">Bearer handling: </w:t>
      </w:r>
      <w:r w:rsidR="009B4310" w:rsidRPr="00C85F80">
        <w:rPr>
          <w:rFonts w:ascii="Calibri" w:hAnsi="Calibri" w:cs="Calibri"/>
          <w:lang w:eastAsia="zh-CN"/>
        </w:rPr>
        <w:t xml:space="preserve">MCG or </w:t>
      </w:r>
      <w:r w:rsidRPr="00C85F80">
        <w:rPr>
          <w:rFonts w:ascii="Calibri" w:hAnsi="Calibri" w:cs="Calibri"/>
          <w:lang w:eastAsia="zh-CN"/>
        </w:rPr>
        <w:t>SCG</w:t>
      </w:r>
      <w:r w:rsidR="009B4310" w:rsidRPr="00C85F80">
        <w:rPr>
          <w:rFonts w:ascii="Calibri" w:hAnsi="Calibri" w:cs="Calibri"/>
          <w:lang w:eastAsia="zh-CN"/>
        </w:rPr>
        <w:t xml:space="preserve"> or </w:t>
      </w:r>
      <w:r w:rsidRPr="00C85F80">
        <w:rPr>
          <w:rFonts w:ascii="Calibri" w:hAnsi="Calibri" w:cs="Calibri"/>
          <w:lang w:eastAsia="zh-CN"/>
        </w:rPr>
        <w:t xml:space="preserve">Split bearer </w:t>
      </w:r>
      <w:r w:rsidR="00953700" w:rsidRPr="00C85F80">
        <w:rPr>
          <w:rFonts w:ascii="Calibri" w:hAnsi="Calibri" w:cs="Calibri"/>
          <w:lang w:eastAsia="zh-CN"/>
        </w:rPr>
        <w:t>setup/modification</w:t>
      </w:r>
      <w:r w:rsidRPr="00C85F80">
        <w:rPr>
          <w:rFonts w:ascii="Calibri" w:hAnsi="Calibri" w:cs="Calibri"/>
          <w:lang w:eastAsia="zh-CN"/>
        </w:rPr>
        <w:t>/release</w:t>
      </w:r>
    </w:p>
    <w:p w:rsidR="005B7E9C" w:rsidRPr="00C85F80" w:rsidRDefault="005B7E9C" w:rsidP="00C85F80">
      <w:pPr>
        <w:pStyle w:val="af9"/>
        <w:numPr>
          <w:ilvl w:val="0"/>
          <w:numId w:val="45"/>
        </w:numPr>
        <w:jc w:val="both"/>
        <w:rPr>
          <w:rFonts w:ascii="Calibri" w:hAnsi="Calibri" w:cs="Calibri"/>
          <w:lang w:eastAsia="zh-CN"/>
        </w:rPr>
      </w:pPr>
      <w:r w:rsidRPr="00C85F80">
        <w:rPr>
          <w:rFonts w:ascii="Calibri" w:hAnsi="Calibri" w:cs="Calibri"/>
          <w:lang w:eastAsia="zh-CN"/>
        </w:rPr>
        <w:t>Multi-Connective Operation: SN addition/Modification/Release</w:t>
      </w:r>
    </w:p>
    <w:p w:rsidR="00F8111F" w:rsidRDefault="001B0D73" w:rsidP="001B0D7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Clearly, the above functions are not necessary for Solution 1</w:t>
      </w:r>
      <w:r w:rsidR="00D84A6D">
        <w:rPr>
          <w:rFonts w:ascii="Calibri" w:hAnsi="Calibri" w:cs="Calibri"/>
          <w:lang w:eastAsia="zh-CN"/>
        </w:rPr>
        <w:t xml:space="preserve"> because operators/customers do not need any NSA operations but only need a X2 interface to exchange </w:t>
      </w:r>
      <w:r w:rsidR="00F55FA2">
        <w:rPr>
          <w:rFonts w:ascii="Calibri" w:hAnsi="Calibri" w:cs="Calibri"/>
          <w:lang w:eastAsia="zh-CN"/>
        </w:rPr>
        <w:t xml:space="preserve">interference </w:t>
      </w:r>
      <w:r w:rsidR="00D84A6D">
        <w:rPr>
          <w:rFonts w:ascii="Calibri" w:hAnsi="Calibri" w:cs="Calibri"/>
          <w:lang w:eastAsia="zh-CN"/>
        </w:rPr>
        <w:t>information</w:t>
      </w:r>
      <w:r>
        <w:rPr>
          <w:rFonts w:ascii="Calibri" w:hAnsi="Calibri" w:cs="Calibri"/>
          <w:lang w:eastAsia="zh-CN"/>
        </w:rPr>
        <w:t xml:space="preserve">. </w:t>
      </w:r>
      <w:r>
        <w:rPr>
          <w:rFonts w:ascii="Calibri" w:hAnsi="Calibri" w:cs="Calibri" w:hint="eastAsia"/>
          <w:lang w:eastAsia="zh-CN"/>
        </w:rPr>
        <w:t>S</w:t>
      </w:r>
      <w:r>
        <w:rPr>
          <w:rFonts w:ascii="Calibri" w:hAnsi="Calibri" w:cs="Calibri"/>
          <w:lang w:eastAsia="zh-CN"/>
        </w:rPr>
        <w:t>ince NSA/SA dual mode base station is a very mature product</w:t>
      </w:r>
      <w:r w:rsidR="00774D98">
        <w:rPr>
          <w:rFonts w:ascii="Calibri" w:hAnsi="Calibri" w:cs="Calibri"/>
          <w:lang w:eastAsia="zh-CN"/>
        </w:rPr>
        <w:t>, these</w:t>
      </w:r>
      <w:r w:rsidR="00E01B0E">
        <w:rPr>
          <w:rFonts w:ascii="Calibri" w:hAnsi="Calibri" w:cs="Calibri"/>
          <w:lang w:eastAsia="zh-CN"/>
        </w:rPr>
        <w:t xml:space="preserve"> </w:t>
      </w:r>
      <w:r w:rsidR="00E01B0E" w:rsidRPr="00E01B0E">
        <w:rPr>
          <w:rFonts w:ascii="Calibri" w:hAnsi="Calibri" w:cs="Calibri"/>
          <w:lang w:eastAsia="zh-CN"/>
        </w:rPr>
        <w:t>essential</w:t>
      </w:r>
      <w:r w:rsidR="00774D98">
        <w:rPr>
          <w:rFonts w:ascii="Calibri" w:hAnsi="Calibri" w:cs="Calibri"/>
          <w:lang w:eastAsia="zh-CN"/>
        </w:rPr>
        <w:t xml:space="preserve"> function</w:t>
      </w:r>
      <w:r w:rsidR="006841FC">
        <w:rPr>
          <w:rFonts w:ascii="Calibri" w:hAnsi="Calibri" w:cs="Calibri"/>
          <w:lang w:eastAsia="zh-CN"/>
        </w:rPr>
        <w:t>s</w:t>
      </w:r>
      <w:r w:rsidR="00774D98">
        <w:rPr>
          <w:rFonts w:ascii="Calibri" w:hAnsi="Calibri" w:cs="Calibri"/>
          <w:lang w:eastAsia="zh-CN"/>
        </w:rPr>
        <w:t xml:space="preserve"> could</w:t>
      </w:r>
      <w:r>
        <w:rPr>
          <w:rFonts w:ascii="Calibri" w:hAnsi="Calibri" w:cs="Calibri"/>
          <w:lang w:eastAsia="zh-CN"/>
        </w:rPr>
        <w:t xml:space="preserve"> not be shutoff</w:t>
      </w:r>
      <w:r w:rsidR="005A7B86">
        <w:rPr>
          <w:rFonts w:ascii="Calibri" w:hAnsi="Calibri" w:cs="Calibri"/>
          <w:lang w:eastAsia="zh-CN"/>
        </w:rPr>
        <w:t>/disabled</w:t>
      </w:r>
      <w:r>
        <w:rPr>
          <w:rFonts w:ascii="Calibri" w:hAnsi="Calibri" w:cs="Calibri"/>
          <w:lang w:eastAsia="zh-CN"/>
        </w:rPr>
        <w:t xml:space="preserve"> via software configuration.</w:t>
      </w:r>
      <w:r w:rsidR="00746642">
        <w:rPr>
          <w:rFonts w:ascii="Calibri" w:hAnsi="Calibri" w:cs="Calibri"/>
          <w:lang w:eastAsia="zh-CN"/>
        </w:rPr>
        <w:t xml:space="preserve"> Therefore, </w:t>
      </w:r>
      <w:r w:rsidR="00FF32C8">
        <w:rPr>
          <w:rFonts w:ascii="Calibri" w:hAnsi="Calibri" w:cs="Calibri"/>
          <w:lang w:eastAsia="zh-CN"/>
        </w:rPr>
        <w:t>we</w:t>
      </w:r>
      <w:r w:rsidR="00437240">
        <w:rPr>
          <w:rFonts w:ascii="Calibri" w:hAnsi="Calibri" w:cs="Calibri"/>
          <w:lang w:eastAsia="zh-CN"/>
        </w:rPr>
        <w:t xml:space="preserve"> have to </w:t>
      </w:r>
      <w:r w:rsidR="00656270">
        <w:rPr>
          <w:rFonts w:ascii="Calibri" w:hAnsi="Calibri" w:cs="Calibri"/>
          <w:lang w:eastAsia="zh-CN"/>
        </w:rPr>
        <w:t>waste</w:t>
      </w:r>
      <w:r w:rsidR="00437240">
        <w:rPr>
          <w:rFonts w:ascii="Calibri" w:hAnsi="Calibri" w:cs="Calibri"/>
          <w:lang w:eastAsia="zh-CN"/>
        </w:rPr>
        <w:t xml:space="preserve"> money </w:t>
      </w:r>
      <w:r w:rsidR="00656270">
        <w:rPr>
          <w:rFonts w:ascii="Calibri" w:hAnsi="Calibri" w:cs="Calibri"/>
          <w:lang w:eastAsia="zh-CN"/>
        </w:rPr>
        <w:t>on</w:t>
      </w:r>
      <w:r w:rsidR="00437240" w:rsidRPr="00437240">
        <w:rPr>
          <w:rFonts w:ascii="Calibri" w:hAnsi="Calibri" w:cs="Calibri"/>
          <w:lang w:eastAsia="zh-CN"/>
        </w:rPr>
        <w:t xml:space="preserve"> </w:t>
      </w:r>
      <w:r w:rsidR="00437240">
        <w:rPr>
          <w:rFonts w:ascii="Calibri" w:hAnsi="Calibri" w:cs="Calibri"/>
          <w:lang w:eastAsia="zh-CN"/>
        </w:rPr>
        <w:t xml:space="preserve">these necessary functions. </w:t>
      </w:r>
    </w:p>
    <w:p w:rsidR="00B27E62" w:rsidRDefault="00F8111F" w:rsidP="001D6CF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Secondly, </w:t>
      </w:r>
      <w:r w:rsidR="00746642">
        <w:rPr>
          <w:rFonts w:ascii="Calibri" w:hAnsi="Calibri" w:cs="Calibri"/>
          <w:lang w:eastAsia="zh-CN"/>
        </w:rPr>
        <w:t>one</w:t>
      </w:r>
      <w:r w:rsidR="00204094" w:rsidRPr="00204094">
        <w:rPr>
          <w:rFonts w:ascii="Calibri" w:hAnsi="Calibri" w:cs="Calibri"/>
          <w:lang w:eastAsia="zh-CN"/>
        </w:rPr>
        <w:t xml:space="preserve"> </w:t>
      </w:r>
      <w:r w:rsidR="00204094" w:rsidRPr="00746642">
        <w:rPr>
          <w:rFonts w:ascii="Calibri" w:hAnsi="Calibri" w:cs="Calibri"/>
          <w:lang w:eastAsia="zh-CN"/>
        </w:rPr>
        <w:t>customise</w:t>
      </w:r>
      <w:r w:rsidR="00204094">
        <w:rPr>
          <w:rFonts w:ascii="Calibri" w:hAnsi="Calibri" w:cs="Calibri"/>
          <w:lang w:eastAsia="zh-CN"/>
        </w:rPr>
        <w:t>d</w:t>
      </w:r>
      <w:r w:rsidR="00746642">
        <w:rPr>
          <w:rFonts w:ascii="Calibri" w:hAnsi="Calibri" w:cs="Calibri"/>
          <w:lang w:eastAsia="zh-CN"/>
        </w:rPr>
        <w:t xml:space="preserve"> “</w:t>
      </w:r>
      <w:r w:rsidR="001D6CF9">
        <w:rPr>
          <w:rFonts w:ascii="Calibri" w:hAnsi="Calibri" w:cs="Calibri"/>
          <w:lang w:eastAsia="zh-CN"/>
        </w:rPr>
        <w:t>special</w:t>
      </w:r>
      <w:r w:rsidR="00746642">
        <w:rPr>
          <w:rFonts w:ascii="Calibri" w:hAnsi="Calibri" w:cs="Calibri"/>
          <w:lang w:eastAsia="zh-CN"/>
        </w:rPr>
        <w:t xml:space="preserve">” base station </w:t>
      </w:r>
      <w:r w:rsidR="00204094">
        <w:rPr>
          <w:rFonts w:ascii="Calibri" w:hAnsi="Calibri" w:cs="Calibri"/>
          <w:lang w:eastAsia="zh-CN"/>
        </w:rPr>
        <w:t xml:space="preserve">may </w:t>
      </w:r>
      <w:r w:rsidR="006C5067">
        <w:rPr>
          <w:rFonts w:ascii="Calibri" w:hAnsi="Calibri" w:cs="Calibri"/>
          <w:lang w:eastAsia="zh-CN"/>
        </w:rPr>
        <w:t xml:space="preserve">also </w:t>
      </w:r>
      <w:r w:rsidR="00204094">
        <w:rPr>
          <w:rFonts w:ascii="Calibri" w:hAnsi="Calibri" w:cs="Calibri"/>
          <w:lang w:eastAsia="zh-CN"/>
        </w:rPr>
        <w:t xml:space="preserve">have impact on 3GPP specifications. </w:t>
      </w:r>
      <w:r w:rsidR="001D6CF9">
        <w:rPr>
          <w:rFonts w:ascii="Calibri" w:hAnsi="Calibri" w:cs="Calibri"/>
          <w:lang w:eastAsia="zh-CN"/>
        </w:rPr>
        <w:t>During EN-DC X2 setup procedure, the newly-built NR gNB should indicate the “special type” to LTE eNB. Otherwise, from the perspective of LTE eNB, it underst</w:t>
      </w:r>
      <w:r w:rsidR="00FF32C8">
        <w:rPr>
          <w:rFonts w:ascii="Calibri" w:hAnsi="Calibri" w:cs="Calibri"/>
          <w:lang w:eastAsia="zh-CN"/>
        </w:rPr>
        <w:t>ands</w:t>
      </w:r>
      <w:r w:rsidR="001D6CF9">
        <w:rPr>
          <w:rFonts w:ascii="Calibri" w:hAnsi="Calibri" w:cs="Calibri"/>
          <w:lang w:eastAsia="zh-CN"/>
        </w:rPr>
        <w:t xml:space="preserve"> the </w:t>
      </w:r>
      <w:r w:rsidR="00FF32C8">
        <w:rPr>
          <w:rFonts w:ascii="Calibri" w:hAnsi="Calibri" w:cs="Calibri"/>
          <w:lang w:eastAsia="zh-CN"/>
        </w:rPr>
        <w:t>sender node</w:t>
      </w:r>
      <w:r w:rsidR="001D6CF9">
        <w:rPr>
          <w:rFonts w:ascii="Calibri" w:hAnsi="Calibri" w:cs="Calibri"/>
          <w:lang w:eastAsia="zh-CN"/>
        </w:rPr>
        <w:t xml:space="preserve"> is a normal en-gNB.</w:t>
      </w:r>
      <w:r w:rsidR="00FF32C8">
        <w:rPr>
          <w:rFonts w:ascii="Calibri" w:hAnsi="Calibri" w:cs="Calibri"/>
          <w:lang w:eastAsia="zh-CN"/>
        </w:rPr>
        <w:t xml:space="preserve"> </w:t>
      </w:r>
      <w:r w:rsidR="00FA1DFF">
        <w:rPr>
          <w:rFonts w:ascii="Calibri" w:hAnsi="Calibri" w:cs="Calibri"/>
          <w:lang w:eastAsia="zh-CN"/>
        </w:rPr>
        <w:t xml:space="preserve">Moreover, from the perspective of OMC, we also need to define a new attribute for this “special” base station. </w:t>
      </w:r>
    </w:p>
    <w:p w:rsidR="00B27E62" w:rsidRPr="00FF32C8" w:rsidRDefault="00EB5DEE" w:rsidP="001D6CF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Thirdly, </w:t>
      </w:r>
      <w:r w:rsidR="002F0534">
        <w:rPr>
          <w:rFonts w:ascii="Calibri" w:hAnsi="Calibri" w:cs="Calibri"/>
          <w:lang w:eastAsia="zh-CN"/>
        </w:rPr>
        <w:t xml:space="preserve">the essence of solution 1 is to reuse X2 message </w:t>
      </w:r>
      <w:r w:rsidR="0099629A" w:rsidRPr="00D96326">
        <w:rPr>
          <w:rFonts w:ascii="Calibri" w:hAnsi="Calibri" w:cs="Calibri"/>
          <w:b/>
          <w:lang w:eastAsia="zh-CN"/>
        </w:rPr>
        <w:t>E-UTRA – NR Cell Resource Coordination</w:t>
      </w:r>
      <w:r w:rsidR="002F0534" w:rsidRPr="00D96326">
        <w:rPr>
          <w:rFonts w:ascii="Calibri" w:hAnsi="Calibri" w:cs="Calibri"/>
          <w:b/>
          <w:lang w:eastAsia="zh-CN"/>
        </w:rPr>
        <w:t xml:space="preserve"> </w:t>
      </w:r>
      <w:r w:rsidR="00456661">
        <w:rPr>
          <w:rFonts w:ascii="Calibri" w:hAnsi="Calibri" w:cs="Calibri"/>
          <w:lang w:eastAsia="zh-CN"/>
        </w:rPr>
        <w:t>to exchange interference</w:t>
      </w:r>
      <w:r w:rsidR="002F0534">
        <w:rPr>
          <w:rFonts w:ascii="Calibri" w:hAnsi="Calibri" w:cs="Calibri"/>
          <w:lang w:eastAsia="zh-CN"/>
        </w:rPr>
        <w:t xml:space="preserve"> information. </w:t>
      </w:r>
      <w:r w:rsidR="003D4428">
        <w:rPr>
          <w:rFonts w:ascii="Calibri" w:hAnsi="Calibri" w:cs="Calibri"/>
          <w:lang w:eastAsia="zh-CN"/>
        </w:rPr>
        <w:t>According to the analysis</w:t>
      </w:r>
      <w:r w:rsidR="00784D9D">
        <w:rPr>
          <w:rFonts w:ascii="Calibri" w:hAnsi="Calibri" w:cs="Calibri"/>
          <w:lang w:eastAsia="zh-CN"/>
        </w:rPr>
        <w:t xml:space="preserve"> in section</w:t>
      </w:r>
      <w:r w:rsidR="002C3110">
        <w:rPr>
          <w:rFonts w:ascii="Calibri" w:hAnsi="Calibri" w:cs="Calibri"/>
          <w:lang w:eastAsia="zh-CN"/>
        </w:rPr>
        <w:t xml:space="preserve"> </w:t>
      </w:r>
      <w:r w:rsidR="00784D9D">
        <w:rPr>
          <w:rFonts w:ascii="Calibri" w:hAnsi="Calibri" w:cs="Calibri"/>
          <w:lang w:eastAsia="zh-CN"/>
        </w:rPr>
        <w:t>2.1</w:t>
      </w:r>
      <w:r w:rsidR="003D4428">
        <w:rPr>
          <w:rFonts w:ascii="Calibri" w:hAnsi="Calibri" w:cs="Calibri"/>
          <w:lang w:eastAsia="zh-CN"/>
        </w:rPr>
        <w:t xml:space="preserve">, </w:t>
      </w:r>
      <w:r w:rsidR="007D68A7">
        <w:rPr>
          <w:rFonts w:ascii="Calibri" w:hAnsi="Calibri" w:cs="Calibri"/>
          <w:lang w:eastAsia="zh-CN"/>
        </w:rPr>
        <w:t xml:space="preserve">it is concluded that X2 message </w:t>
      </w:r>
      <w:r w:rsidR="007D68A7" w:rsidRPr="00432FCD">
        <w:rPr>
          <w:rFonts w:ascii="Calibri" w:hAnsi="Calibri" w:cs="Calibri"/>
          <w:b/>
          <w:lang w:eastAsia="zh-CN"/>
        </w:rPr>
        <w:t>E-UTRA – NR Cell Resource Coordination</w:t>
      </w:r>
      <w:r w:rsidR="007D68A7">
        <w:rPr>
          <w:rFonts w:ascii="Calibri" w:hAnsi="Calibri" w:cs="Calibri"/>
          <w:lang w:eastAsia="zh-CN"/>
        </w:rPr>
        <w:t xml:space="preserve"> </w:t>
      </w:r>
      <w:r w:rsidR="0033478F">
        <w:rPr>
          <w:rFonts w:ascii="Calibri" w:hAnsi="Calibri" w:cs="Calibri"/>
          <w:lang w:eastAsia="zh-CN"/>
        </w:rPr>
        <w:t>is not fit for this scenario.</w:t>
      </w:r>
      <w:r w:rsidR="007D68A7">
        <w:rPr>
          <w:rFonts w:ascii="Calibri" w:hAnsi="Calibri" w:cs="Calibri"/>
          <w:lang w:eastAsia="zh-CN"/>
        </w:rPr>
        <w:t xml:space="preserve"> </w:t>
      </w:r>
    </w:p>
    <w:p w:rsidR="007B37CE" w:rsidRPr="00D96326" w:rsidRDefault="00EB5DEE" w:rsidP="00320F94">
      <w:pPr>
        <w:jc w:val="both"/>
        <w:rPr>
          <w:rFonts w:ascii="Calibri" w:hAnsi="Calibri" w:cs="Calibri"/>
          <w:b/>
          <w:lang w:eastAsia="zh-CN"/>
        </w:rPr>
      </w:pPr>
      <w:r w:rsidRPr="00D96326">
        <w:rPr>
          <w:rFonts w:ascii="Calibri" w:hAnsi="Calibri" w:cs="Calibri"/>
          <w:b/>
          <w:lang w:eastAsia="zh-CN"/>
        </w:rPr>
        <w:t xml:space="preserve">Proposal 2: </w:t>
      </w:r>
      <w:r w:rsidR="006C5067" w:rsidRPr="00D96326">
        <w:rPr>
          <w:rFonts w:ascii="Calibri" w:hAnsi="Calibri" w:cs="Calibri"/>
          <w:b/>
          <w:lang w:eastAsia="zh-CN"/>
        </w:rPr>
        <w:t xml:space="preserve">Since solution1 </w:t>
      </w:r>
      <w:r w:rsidR="00E25F10" w:rsidRPr="00D96326">
        <w:rPr>
          <w:rFonts w:ascii="Calibri" w:hAnsi="Calibri" w:cs="Calibri"/>
          <w:b/>
          <w:lang w:eastAsia="zh-CN"/>
        </w:rPr>
        <w:t xml:space="preserve">is not fit for this scenario and also </w:t>
      </w:r>
      <w:r w:rsidR="006C5067" w:rsidRPr="00D96326">
        <w:rPr>
          <w:rFonts w:ascii="Calibri" w:hAnsi="Calibri" w:cs="Calibri"/>
          <w:b/>
          <w:lang w:eastAsia="zh-CN"/>
        </w:rPr>
        <w:t>has too much impact on</w:t>
      </w:r>
      <w:r w:rsidR="00A23FAD" w:rsidRPr="00D96326">
        <w:rPr>
          <w:rFonts w:ascii="Calibri" w:hAnsi="Calibri" w:cs="Calibri"/>
          <w:b/>
          <w:lang w:eastAsia="zh-CN"/>
        </w:rPr>
        <w:t xml:space="preserve"> 3GPP specifications </w:t>
      </w:r>
      <w:r w:rsidR="00A23FAD" w:rsidRPr="00D96326">
        <w:rPr>
          <w:rFonts w:ascii="Calibri" w:hAnsi="Calibri" w:cs="Calibri" w:hint="eastAsia"/>
          <w:b/>
          <w:lang w:eastAsia="zh-CN"/>
        </w:rPr>
        <w:t>and</w:t>
      </w:r>
      <w:r w:rsidR="00A23FAD" w:rsidRPr="00D96326">
        <w:rPr>
          <w:rFonts w:ascii="Calibri" w:hAnsi="Calibri" w:cs="Calibri"/>
          <w:b/>
          <w:lang w:eastAsia="zh-CN"/>
        </w:rPr>
        <w:t xml:space="preserve"> product implementation,</w:t>
      </w:r>
      <w:r w:rsidR="006C5067" w:rsidRPr="00D96326">
        <w:rPr>
          <w:rFonts w:ascii="Calibri" w:hAnsi="Calibri" w:cs="Calibri"/>
          <w:b/>
          <w:lang w:eastAsia="zh-CN"/>
        </w:rPr>
        <w:t xml:space="preserve"> </w:t>
      </w:r>
      <w:r w:rsidR="000F39B8" w:rsidRPr="00D96326">
        <w:rPr>
          <w:rFonts w:ascii="Calibri" w:hAnsi="Calibri" w:cs="Calibri"/>
          <w:b/>
          <w:lang w:eastAsia="zh-CN"/>
        </w:rPr>
        <w:t xml:space="preserve">we propose to rule out solution 1. </w:t>
      </w:r>
    </w:p>
    <w:p w:rsidR="007B37CE" w:rsidRDefault="00857CA1" w:rsidP="00857CA1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 3</w:t>
      </w:r>
    </w:p>
    <w:p w:rsidR="00857CA1" w:rsidRPr="0065024C" w:rsidRDefault="00857CA1" w:rsidP="0065024C">
      <w:pPr>
        <w:jc w:val="both"/>
        <w:rPr>
          <w:rFonts w:ascii="Calibri" w:hAnsi="Calibri" w:cs="Calibri"/>
          <w:lang w:eastAsia="zh-CN"/>
        </w:rPr>
      </w:pPr>
      <w:r w:rsidRPr="0065024C">
        <w:rPr>
          <w:rFonts w:ascii="Calibri" w:hAnsi="Calibri" w:cs="Calibri"/>
          <w:lang w:eastAsia="zh-CN"/>
        </w:rPr>
        <w:t xml:space="preserve">The </w:t>
      </w:r>
      <w:r w:rsidR="005260D4" w:rsidRPr="0065024C">
        <w:rPr>
          <w:rFonts w:ascii="Calibri" w:hAnsi="Calibri" w:cs="Calibri"/>
          <w:lang w:eastAsia="zh-CN"/>
        </w:rPr>
        <w:t>Solution 3 propose</w:t>
      </w:r>
      <w:r w:rsidR="00C560DA">
        <w:rPr>
          <w:rFonts w:ascii="Calibri" w:hAnsi="Calibri" w:cs="Calibri"/>
          <w:lang w:eastAsia="zh-CN"/>
        </w:rPr>
        <w:t>s to</w:t>
      </w:r>
      <w:r w:rsidRPr="0065024C">
        <w:rPr>
          <w:rFonts w:ascii="Calibri" w:hAnsi="Calibri" w:cs="Calibri"/>
          <w:lang w:eastAsia="zh-CN"/>
        </w:rPr>
        <w:t xml:space="preserve"> </w:t>
      </w:r>
      <w:r w:rsidR="00CA66E6">
        <w:rPr>
          <w:rFonts w:ascii="Calibri" w:hAnsi="Calibri" w:cs="Calibri"/>
          <w:lang w:eastAsia="zh-CN"/>
        </w:rPr>
        <w:t>extend</w:t>
      </w:r>
      <w:r w:rsidRPr="0065024C">
        <w:rPr>
          <w:rFonts w:ascii="Calibri" w:hAnsi="Calibri" w:cs="Calibri"/>
          <w:lang w:eastAsia="zh-CN"/>
        </w:rPr>
        <w:t xml:space="preserve"> the existing S1/NG signa</w:t>
      </w:r>
      <w:r w:rsidR="00835469">
        <w:rPr>
          <w:rFonts w:ascii="Calibri" w:hAnsi="Calibri" w:cs="Calibri"/>
          <w:lang w:eastAsia="zh-CN"/>
        </w:rPr>
        <w:t>l</w:t>
      </w:r>
      <w:r w:rsidRPr="0065024C">
        <w:rPr>
          <w:rFonts w:ascii="Calibri" w:hAnsi="Calibri" w:cs="Calibri"/>
          <w:lang w:eastAsia="zh-CN"/>
        </w:rPr>
        <w:t>ling to exchange configuration/coordination information. And the following messages are need to be enhanced for resource coordinate between SA NR and LTE:</w:t>
      </w:r>
    </w:p>
    <w:p w:rsidR="00857CA1" w:rsidRPr="0065024C" w:rsidRDefault="00857CA1" w:rsidP="0065024C">
      <w:pPr>
        <w:pStyle w:val="af9"/>
        <w:numPr>
          <w:ilvl w:val="0"/>
          <w:numId w:val="49"/>
        </w:numPr>
        <w:jc w:val="both"/>
        <w:rPr>
          <w:rFonts w:ascii="Calibri" w:hAnsi="Calibri" w:cs="Calibri"/>
          <w:lang w:eastAsia="zh-CN"/>
        </w:rPr>
      </w:pPr>
      <w:r w:rsidRPr="0065024C">
        <w:rPr>
          <w:rFonts w:ascii="Calibri" w:hAnsi="Calibri" w:cs="Calibri"/>
          <w:lang w:eastAsia="zh-CN"/>
        </w:rPr>
        <w:t xml:space="preserve">eNB Configuration Transfer (S1AP); </w:t>
      </w:r>
    </w:p>
    <w:p w:rsidR="00857CA1" w:rsidRPr="0065024C" w:rsidRDefault="00857CA1" w:rsidP="0065024C">
      <w:pPr>
        <w:pStyle w:val="af9"/>
        <w:numPr>
          <w:ilvl w:val="0"/>
          <w:numId w:val="49"/>
        </w:numPr>
        <w:jc w:val="both"/>
        <w:rPr>
          <w:rFonts w:ascii="Calibri" w:hAnsi="Calibri" w:cs="Calibri"/>
          <w:lang w:eastAsia="zh-CN"/>
        </w:rPr>
      </w:pPr>
      <w:r w:rsidRPr="0065024C">
        <w:rPr>
          <w:rFonts w:ascii="Calibri" w:hAnsi="Calibri" w:cs="Calibri"/>
          <w:lang w:eastAsia="zh-CN"/>
        </w:rPr>
        <w:t>MME Configuration Transfer(S1AP);</w:t>
      </w:r>
    </w:p>
    <w:p w:rsidR="00857CA1" w:rsidRPr="0065024C" w:rsidRDefault="00857CA1" w:rsidP="0065024C">
      <w:pPr>
        <w:pStyle w:val="af9"/>
        <w:numPr>
          <w:ilvl w:val="0"/>
          <w:numId w:val="49"/>
        </w:numPr>
        <w:jc w:val="both"/>
        <w:rPr>
          <w:rFonts w:ascii="Calibri" w:hAnsi="Calibri" w:cs="Calibri"/>
          <w:lang w:eastAsia="zh-CN"/>
        </w:rPr>
      </w:pPr>
      <w:r w:rsidRPr="0065024C">
        <w:rPr>
          <w:rFonts w:ascii="Calibri" w:hAnsi="Calibri" w:cs="Calibri"/>
          <w:lang w:eastAsia="zh-CN"/>
        </w:rPr>
        <w:t>UPLINK RAN CONFIGURATION TRANSFER(NGAP);</w:t>
      </w:r>
    </w:p>
    <w:p w:rsidR="00857CA1" w:rsidRPr="0065024C" w:rsidRDefault="00857CA1" w:rsidP="0065024C">
      <w:pPr>
        <w:pStyle w:val="af9"/>
        <w:numPr>
          <w:ilvl w:val="0"/>
          <w:numId w:val="49"/>
        </w:numPr>
        <w:jc w:val="both"/>
        <w:rPr>
          <w:rFonts w:ascii="Calibri" w:hAnsi="Calibri" w:cs="Calibri"/>
          <w:lang w:eastAsia="zh-CN"/>
        </w:rPr>
      </w:pPr>
      <w:r w:rsidRPr="0065024C">
        <w:rPr>
          <w:rFonts w:ascii="Calibri" w:hAnsi="Calibri" w:cs="Calibri"/>
          <w:lang w:eastAsia="zh-CN"/>
        </w:rPr>
        <w:t>DOWNLINK RAN CONFIGURATION TRANSFER(NGAP).</w:t>
      </w:r>
    </w:p>
    <w:p w:rsidR="00857CA1" w:rsidRPr="00857CA1" w:rsidRDefault="008D2B14" w:rsidP="002040F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F</w:t>
      </w:r>
      <w:r>
        <w:rPr>
          <w:rFonts w:ascii="Calibri" w:hAnsi="Calibri" w:cs="Calibri"/>
          <w:lang w:eastAsia="zh-CN"/>
        </w:rPr>
        <w:t xml:space="preserve">rom the perspective of implementation, </w:t>
      </w:r>
      <w:r w:rsidR="00C5706E">
        <w:rPr>
          <w:rFonts w:ascii="Calibri" w:hAnsi="Calibri" w:cs="Calibri"/>
          <w:lang w:eastAsia="zh-CN"/>
        </w:rPr>
        <w:t xml:space="preserve">both LTE eNB and NR gNB need upgrade to support resource coordination. </w:t>
      </w:r>
      <w:r w:rsidR="000C3F6F">
        <w:rPr>
          <w:rFonts w:ascii="Calibri" w:hAnsi="Calibri" w:cs="Calibri"/>
          <w:lang w:eastAsia="zh-CN"/>
        </w:rPr>
        <w:t>Since we can define</w:t>
      </w:r>
      <w:r w:rsidR="00C5706E">
        <w:rPr>
          <w:rFonts w:ascii="Calibri" w:hAnsi="Calibri" w:cs="Calibri"/>
          <w:lang w:eastAsia="zh-CN"/>
        </w:rPr>
        <w:t xml:space="preserve"> a </w:t>
      </w:r>
      <w:r w:rsidR="000C3F6F">
        <w:rPr>
          <w:rFonts w:ascii="Calibri" w:hAnsi="Calibri" w:cs="Calibri"/>
          <w:lang w:eastAsia="zh-CN"/>
        </w:rPr>
        <w:t xml:space="preserve">new </w:t>
      </w:r>
      <w:r w:rsidR="00C5706E">
        <w:rPr>
          <w:rFonts w:ascii="Calibri" w:hAnsi="Calibri" w:cs="Calibri"/>
          <w:lang w:eastAsia="zh-CN"/>
        </w:rPr>
        <w:t>transparent container to convey the resource coordination information</w:t>
      </w:r>
      <w:r w:rsidR="000C3F6F">
        <w:rPr>
          <w:rFonts w:ascii="Calibri" w:hAnsi="Calibri" w:cs="Calibri"/>
          <w:lang w:eastAsia="zh-CN"/>
        </w:rPr>
        <w:t>,</w:t>
      </w:r>
      <w:r w:rsidR="00C5706E">
        <w:rPr>
          <w:rFonts w:ascii="Calibri" w:hAnsi="Calibri" w:cs="Calibri"/>
          <w:lang w:eastAsia="zh-CN"/>
        </w:rPr>
        <w:t xml:space="preserve"> there is </w:t>
      </w:r>
      <w:r w:rsidR="00E35DA7">
        <w:rPr>
          <w:rFonts w:ascii="Calibri" w:hAnsi="Calibri" w:cs="Calibri"/>
          <w:lang w:eastAsia="zh-CN"/>
        </w:rPr>
        <w:t>no</w:t>
      </w:r>
      <w:r w:rsidR="00C5706E" w:rsidRPr="00C5706E">
        <w:rPr>
          <w:rFonts w:ascii="Calibri" w:hAnsi="Calibri" w:cs="Calibri"/>
          <w:lang w:eastAsia="zh-CN"/>
        </w:rPr>
        <w:t xml:space="preserve"> </w:t>
      </w:r>
      <w:r w:rsidR="00E35DA7">
        <w:rPr>
          <w:rFonts w:ascii="Calibri" w:hAnsi="Calibri" w:cs="Calibri"/>
          <w:lang w:eastAsia="zh-CN"/>
        </w:rPr>
        <w:t>impact to</w:t>
      </w:r>
      <w:r w:rsidR="00C5706E">
        <w:rPr>
          <w:rFonts w:ascii="Calibri" w:hAnsi="Calibri" w:cs="Calibri"/>
          <w:lang w:eastAsia="zh-CN"/>
        </w:rPr>
        <w:t xml:space="preserve"> CN node</w:t>
      </w:r>
      <w:r w:rsidR="00E35DA7">
        <w:rPr>
          <w:rFonts w:ascii="Calibri" w:hAnsi="Calibri" w:cs="Calibri"/>
          <w:lang w:eastAsia="zh-CN"/>
        </w:rPr>
        <w:t>s</w:t>
      </w:r>
      <w:r w:rsidR="00C5706E">
        <w:rPr>
          <w:rFonts w:ascii="Calibri" w:hAnsi="Calibri" w:cs="Calibri"/>
          <w:lang w:eastAsia="zh-CN"/>
        </w:rPr>
        <w:t>.</w:t>
      </w:r>
      <w:r w:rsidR="002040FD">
        <w:rPr>
          <w:rFonts w:ascii="Calibri" w:hAnsi="Calibri" w:cs="Calibri"/>
          <w:lang w:eastAsia="zh-CN"/>
        </w:rPr>
        <w:t xml:space="preserve"> On the resource coordination information, we also believe that </w:t>
      </w:r>
      <w:r w:rsidR="002040FD" w:rsidRPr="002040FD">
        <w:rPr>
          <w:rFonts w:ascii="Calibri" w:hAnsi="Calibri" w:cs="Calibri"/>
          <w:lang w:eastAsia="zh-CN"/>
        </w:rPr>
        <w:t xml:space="preserve">CN should not be used to convey </w:t>
      </w:r>
      <w:r w:rsidR="00261E89">
        <w:rPr>
          <w:rFonts w:ascii="Calibri" w:hAnsi="Calibri" w:cs="Calibri"/>
          <w:lang w:eastAsia="zh-CN"/>
        </w:rPr>
        <w:t xml:space="preserve">dynamic information, i.e., </w:t>
      </w:r>
      <w:r w:rsidR="002040FD" w:rsidRPr="002040FD">
        <w:rPr>
          <w:rFonts w:ascii="Calibri" w:hAnsi="Calibri" w:cs="Calibri"/>
          <w:lang w:eastAsia="zh-CN"/>
        </w:rPr>
        <w:t>interference related information</w:t>
      </w:r>
      <w:r w:rsidR="00955CD1">
        <w:rPr>
          <w:rFonts w:ascii="Calibri" w:hAnsi="Calibri" w:cs="Calibri"/>
          <w:lang w:eastAsia="zh-CN"/>
        </w:rPr>
        <w:t>, but could be used to convey semi-static or static information, i.e., PRACH configuration and MBSFN/CRS configuration information.</w:t>
      </w:r>
    </w:p>
    <w:p w:rsidR="00857CA1" w:rsidRPr="00A3425B" w:rsidRDefault="009C31B1" w:rsidP="00320F94">
      <w:pPr>
        <w:jc w:val="both"/>
        <w:rPr>
          <w:rFonts w:ascii="Calibri" w:hAnsi="Calibri" w:cs="Calibri"/>
          <w:b/>
          <w:lang w:eastAsia="zh-CN"/>
        </w:rPr>
      </w:pPr>
      <w:r w:rsidRPr="00D96326">
        <w:rPr>
          <w:rFonts w:ascii="Calibri" w:hAnsi="Calibri" w:cs="Calibri"/>
          <w:b/>
          <w:lang w:eastAsia="zh-CN"/>
        </w:rPr>
        <w:t xml:space="preserve">Proposal </w:t>
      </w:r>
      <w:r>
        <w:rPr>
          <w:rFonts w:ascii="Calibri" w:hAnsi="Calibri" w:cs="Calibri"/>
          <w:b/>
          <w:lang w:eastAsia="zh-CN"/>
        </w:rPr>
        <w:t>3</w:t>
      </w:r>
      <w:r w:rsidRPr="00D96326">
        <w:rPr>
          <w:rFonts w:ascii="Calibri" w:hAnsi="Calibri" w:cs="Calibri"/>
          <w:b/>
          <w:lang w:eastAsia="zh-CN"/>
        </w:rPr>
        <w:t xml:space="preserve">: </w:t>
      </w:r>
      <w:r w:rsidR="00A3425B" w:rsidRPr="00A3425B">
        <w:rPr>
          <w:rFonts w:ascii="Calibri" w:hAnsi="Calibri" w:cs="Calibri"/>
          <w:b/>
          <w:lang w:eastAsia="zh-CN"/>
        </w:rPr>
        <w:t>S</w:t>
      </w:r>
      <w:r w:rsidR="00A3425B" w:rsidRPr="00A3425B">
        <w:rPr>
          <w:rFonts w:ascii="Calibri" w:hAnsi="Calibri" w:cs="Calibri" w:hint="eastAsia"/>
          <w:b/>
          <w:lang w:eastAsia="zh-CN"/>
        </w:rPr>
        <w:t xml:space="preserve">olution 3 has less impact than solution 1 as not need to introduce massive </w:t>
      </w:r>
      <w:r w:rsidR="00A3425B" w:rsidRPr="00A3425B">
        <w:rPr>
          <w:rFonts w:ascii="Calibri" w:hAnsi="Calibri" w:cs="Calibri"/>
          <w:b/>
          <w:lang w:eastAsia="zh-CN"/>
        </w:rPr>
        <w:t>configuration</w:t>
      </w:r>
      <w:r w:rsidR="00A3425B" w:rsidRPr="00A3425B">
        <w:rPr>
          <w:rFonts w:ascii="Calibri" w:hAnsi="Calibri" w:cs="Calibri" w:hint="eastAsia"/>
          <w:b/>
          <w:lang w:eastAsia="zh-CN"/>
        </w:rPr>
        <w:t xml:space="preserve"> to a </w:t>
      </w:r>
      <w:r w:rsidR="00A3425B" w:rsidRPr="00A3425B">
        <w:rPr>
          <w:rFonts w:ascii="Calibri" w:hAnsi="Calibri" w:cs="Calibri"/>
          <w:b/>
          <w:lang w:eastAsia="zh-CN"/>
        </w:rPr>
        <w:t xml:space="preserve">standalone </w:t>
      </w:r>
      <w:r w:rsidR="00A3425B" w:rsidRPr="00A3425B">
        <w:rPr>
          <w:rFonts w:ascii="Calibri" w:hAnsi="Calibri" w:cs="Calibri" w:hint="eastAsia"/>
          <w:b/>
          <w:lang w:eastAsia="zh-CN"/>
        </w:rPr>
        <w:t xml:space="preserve">NR </w:t>
      </w:r>
      <w:r w:rsidR="00A3425B" w:rsidRPr="00A3425B">
        <w:rPr>
          <w:rFonts w:ascii="Calibri" w:hAnsi="Calibri" w:cs="Calibri"/>
          <w:b/>
          <w:lang w:eastAsia="zh-CN"/>
        </w:rPr>
        <w:t>sites</w:t>
      </w:r>
      <w:r w:rsidR="00A3425B" w:rsidRPr="00A3425B">
        <w:rPr>
          <w:rFonts w:ascii="Calibri" w:hAnsi="Calibri" w:cs="Calibri" w:hint="eastAsia"/>
          <w:b/>
          <w:lang w:eastAsia="zh-CN"/>
        </w:rPr>
        <w:t>.</w:t>
      </w:r>
    </w:p>
    <w:p w:rsidR="007B37CE" w:rsidRDefault="00773B30" w:rsidP="009422A3">
      <w:pPr>
        <w:pStyle w:val="20"/>
        <w:rPr>
          <w:rFonts w:ascii="Calibri" w:hAnsi="Calibri" w:cs="Calibri"/>
          <w:lang w:eastAsia="zh-CN"/>
        </w:rPr>
      </w:pPr>
      <w:r w:rsidRPr="009422A3">
        <w:rPr>
          <w:lang w:eastAsia="zh-CN"/>
        </w:rPr>
        <w:t>Details of resource coordination</w:t>
      </w:r>
      <w:r w:rsidR="00D96326" w:rsidRPr="009422A3">
        <w:rPr>
          <w:lang w:eastAsia="zh-CN"/>
        </w:rPr>
        <w:t xml:space="preserve"> information </w:t>
      </w:r>
    </w:p>
    <w:p w:rsidR="007E0D11" w:rsidRPr="005269B4" w:rsidRDefault="00EB7080" w:rsidP="003A7564">
      <w:pPr>
        <w:jc w:val="both"/>
        <w:rPr>
          <w:rFonts w:ascii="Calibri" w:hAnsi="Calibri" w:cs="Calibri"/>
          <w:lang w:eastAsia="zh-CN"/>
        </w:rPr>
      </w:pPr>
      <w:r w:rsidRPr="005269B4">
        <w:rPr>
          <w:rFonts w:ascii="Calibri" w:hAnsi="Calibri" w:cs="Calibri" w:hint="eastAsia"/>
          <w:lang w:eastAsia="zh-CN"/>
        </w:rPr>
        <w:t>P</w:t>
      </w:r>
      <w:r w:rsidRPr="005269B4">
        <w:rPr>
          <w:rFonts w:ascii="Calibri" w:hAnsi="Calibri" w:cs="Calibri"/>
          <w:lang w:eastAsia="zh-CN"/>
        </w:rPr>
        <w:t xml:space="preserve">RACH Coordination and LTE-NR coexistence are </w:t>
      </w:r>
      <w:r w:rsidR="002C2E14" w:rsidRPr="005269B4">
        <w:rPr>
          <w:rFonts w:ascii="Calibri" w:hAnsi="Calibri" w:cs="Calibri"/>
          <w:lang w:eastAsia="zh-CN"/>
        </w:rPr>
        <w:t xml:space="preserve">two </w:t>
      </w:r>
      <w:r w:rsidRPr="005269B4">
        <w:rPr>
          <w:rFonts w:ascii="Calibri" w:hAnsi="Calibri" w:cs="Calibri"/>
          <w:lang w:eastAsia="zh-CN"/>
        </w:rPr>
        <w:t>independent features</w:t>
      </w:r>
      <w:r w:rsidR="007E0D11" w:rsidRPr="005269B4">
        <w:rPr>
          <w:rFonts w:ascii="Calibri" w:hAnsi="Calibri" w:cs="Calibri"/>
          <w:lang w:eastAsia="zh-CN"/>
        </w:rPr>
        <w:t xml:space="preserve">. </w:t>
      </w:r>
      <w:r w:rsidR="003637A2" w:rsidRPr="005269B4">
        <w:rPr>
          <w:rFonts w:ascii="Calibri" w:hAnsi="Calibri" w:cs="Calibri"/>
          <w:lang w:eastAsia="zh-CN"/>
        </w:rPr>
        <w:t>Technically</w:t>
      </w:r>
      <w:r w:rsidR="007E0D11" w:rsidRPr="005269B4">
        <w:rPr>
          <w:rFonts w:ascii="Calibri" w:hAnsi="Calibri" w:cs="Calibri"/>
          <w:lang w:eastAsia="zh-CN"/>
        </w:rPr>
        <w:t xml:space="preserve">, it </w:t>
      </w:r>
      <w:r w:rsidR="00996360" w:rsidRPr="005269B4">
        <w:rPr>
          <w:rFonts w:ascii="Calibri" w:hAnsi="Calibri" w:cs="Calibri"/>
          <w:lang w:eastAsia="zh-CN"/>
        </w:rPr>
        <w:t>is hard to</w:t>
      </w:r>
      <w:r w:rsidR="007E0D11" w:rsidRPr="005269B4">
        <w:rPr>
          <w:rFonts w:ascii="Calibri" w:hAnsi="Calibri" w:cs="Calibri"/>
          <w:lang w:eastAsia="zh-CN"/>
        </w:rPr>
        <w:t xml:space="preserve"> use LTE-NR coexistence mechanism to optimize PRACH configuration.</w:t>
      </w:r>
      <w:r w:rsidR="003A7564" w:rsidRPr="005269B4">
        <w:rPr>
          <w:rFonts w:ascii="Calibri" w:hAnsi="Calibri" w:cs="Calibri"/>
          <w:lang w:eastAsia="zh-CN"/>
        </w:rPr>
        <w:t xml:space="preserve"> Format type 0/1/2 preamble are typical configuration for both LTE FDD and NR FDD. According to RAN1 related specifications, Format type 0/1/2 preamble in both RATs has same length, SCS, root sequence and PRB bandwidth. In principle, it is need to support PRACH coordination in intra-frequency inter-system as that in intra-system.</w:t>
      </w:r>
    </w:p>
    <w:p w:rsidR="003A7564" w:rsidRPr="006571A0" w:rsidRDefault="003A7564" w:rsidP="00996360">
      <w:pPr>
        <w:jc w:val="both"/>
        <w:rPr>
          <w:rFonts w:ascii="Calibri" w:hAnsi="Calibri" w:cs="Calibri"/>
          <w:b/>
          <w:lang w:eastAsia="zh-CN"/>
        </w:rPr>
      </w:pPr>
      <w:r w:rsidRPr="006571A0">
        <w:rPr>
          <w:rFonts w:ascii="Calibri" w:hAnsi="Calibri" w:cs="Calibri"/>
          <w:b/>
          <w:lang w:eastAsia="zh-CN"/>
        </w:rPr>
        <w:t>Observation 2:</w:t>
      </w:r>
      <w:r w:rsidRPr="006571A0">
        <w:rPr>
          <w:rFonts w:ascii="Calibri" w:hAnsi="Calibri" w:cs="Calibri" w:hint="eastAsia"/>
          <w:b/>
          <w:lang w:eastAsia="zh-CN"/>
        </w:rPr>
        <w:t xml:space="preserve"> P</w:t>
      </w:r>
      <w:r w:rsidRPr="006571A0">
        <w:rPr>
          <w:rFonts w:ascii="Calibri" w:hAnsi="Calibri" w:cs="Calibri"/>
          <w:b/>
          <w:lang w:eastAsia="zh-CN"/>
        </w:rPr>
        <w:t xml:space="preserve">RACH Coordination and LTE-NR coexistence are two independent features. </w:t>
      </w:r>
      <w:r w:rsidR="00DB4F09" w:rsidRPr="006571A0">
        <w:rPr>
          <w:rFonts w:ascii="Calibri" w:hAnsi="Calibri" w:cs="Calibri"/>
          <w:b/>
          <w:lang w:eastAsia="zh-CN"/>
        </w:rPr>
        <w:t>I</w:t>
      </w:r>
      <w:r w:rsidRPr="006571A0">
        <w:rPr>
          <w:rFonts w:ascii="Calibri" w:hAnsi="Calibri" w:cs="Calibri"/>
          <w:b/>
          <w:lang w:eastAsia="zh-CN"/>
        </w:rPr>
        <w:t xml:space="preserve">t is hard to use LTE-NR coexistence mechanism to optimize PRACH configuration </w:t>
      </w:r>
    </w:p>
    <w:p w:rsidR="00EB7080" w:rsidRDefault="005269B4" w:rsidP="005269B4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Furthermore, since PRACH configuration information is semi-static or static, it will not bring huge signalling overhead towards CN nodes. </w:t>
      </w:r>
      <w:r w:rsidR="00D302BF">
        <w:rPr>
          <w:rFonts w:ascii="Calibri" w:hAnsi="Calibri" w:cs="Calibri"/>
          <w:lang w:eastAsia="zh-CN"/>
        </w:rPr>
        <w:t>Therefore, the PRACH configuration information shall be exchanged between LTE and NR.</w:t>
      </w:r>
    </w:p>
    <w:p w:rsidR="00944891" w:rsidRPr="00944891" w:rsidRDefault="005269B4" w:rsidP="000C0946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5269B4">
        <w:rPr>
          <w:rFonts w:ascii="Calibri" w:hAnsi="Calibri" w:cs="Calibri"/>
          <w:b/>
          <w:lang w:eastAsia="zh-CN"/>
        </w:rPr>
        <w:t xml:space="preserve">Proposal </w:t>
      </w:r>
      <w:r w:rsidR="007E682E">
        <w:rPr>
          <w:rFonts w:ascii="Calibri" w:hAnsi="Calibri" w:cs="Calibri"/>
          <w:b/>
          <w:lang w:eastAsia="zh-CN"/>
        </w:rPr>
        <w:t>4</w:t>
      </w:r>
      <w:r w:rsidRPr="005269B4">
        <w:rPr>
          <w:rFonts w:ascii="Calibri" w:hAnsi="Calibri" w:cs="Calibri"/>
          <w:b/>
          <w:lang w:eastAsia="zh-CN"/>
        </w:rPr>
        <w:t>: the PRACH configuration information shall be exchanged between LTE and NR</w:t>
      </w:r>
      <w:r>
        <w:rPr>
          <w:rFonts w:ascii="Calibri" w:hAnsi="Calibri" w:cs="Calibri"/>
          <w:b/>
          <w:lang w:eastAsia="zh-CN"/>
        </w:rPr>
        <w:t>.</w:t>
      </w:r>
    </w:p>
    <w:p w:rsidR="000C0946" w:rsidRPr="003B4A98" w:rsidRDefault="000C0946" w:rsidP="007E682E">
      <w:pPr>
        <w:jc w:val="both"/>
        <w:rPr>
          <w:rFonts w:ascii="Calibri" w:hAnsi="Calibri" w:cs="Calibri"/>
          <w:lang w:eastAsia="zh-CN"/>
        </w:rPr>
      </w:pPr>
      <w:r w:rsidRPr="003B4A98">
        <w:rPr>
          <w:rFonts w:ascii="Calibri" w:hAnsi="Calibri" w:cs="Calibri"/>
          <w:lang w:eastAsia="zh-CN"/>
        </w:rPr>
        <w:t>RAN1 had discussed the resource coordination between LTE and NR for LTE-NR coexistence in overlapping and adjacent spectrum in Rel-15</w:t>
      </w:r>
      <w:r>
        <w:rPr>
          <w:rFonts w:ascii="Calibri" w:hAnsi="Calibri" w:cs="Calibri"/>
          <w:lang w:eastAsia="zh-CN"/>
        </w:rPr>
        <w:t>.</w:t>
      </w:r>
      <w:r w:rsidRPr="003B4A98">
        <w:rPr>
          <w:rFonts w:ascii="Calibri" w:hAnsi="Calibri" w:cs="Calibri"/>
          <w:lang w:eastAsia="zh-CN"/>
        </w:rPr>
        <w:t xml:space="preserve"> Subsequently, a LS was to RAN3 from RAN1 to specify the Xn interface and enhanced X2 interface messages that enable coo</w:t>
      </w:r>
      <w:r w:rsidR="00944891">
        <w:rPr>
          <w:rFonts w:ascii="Calibri" w:hAnsi="Calibri" w:cs="Calibri"/>
          <w:lang w:eastAsia="zh-CN"/>
        </w:rPr>
        <w:t xml:space="preserve">rdination between LTE and NR </w:t>
      </w:r>
      <w:r w:rsidRPr="003B4A98">
        <w:rPr>
          <w:rFonts w:ascii="Calibri" w:hAnsi="Calibri" w:cs="Calibri"/>
          <w:lang w:eastAsia="zh-CN"/>
        </w:rPr>
        <w:t>, including: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LTE cell on/off configuration with details up to RAN3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LTE MBSFN subframe configuration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lastRenderedPageBreak/>
        <w:t xml:space="preserve">DL and/or UL carrier centre frequency (ARFCN) 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Carrier bandwidth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Signalling related to timing synchronization and SFN</w:t>
      </w:r>
    </w:p>
    <w:p w:rsidR="000C0946" w:rsidRPr="00944891" w:rsidRDefault="000C0946" w:rsidP="003B4A9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Note: this does not require the network to be synchronized and/or SFN aligned and/or radio frame boundary aligned</w:t>
      </w:r>
    </w:p>
    <w:p w:rsidR="000C0946" w:rsidRPr="00944891" w:rsidRDefault="000C0946" w:rsidP="003B4A9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944891">
        <w:rPr>
          <w:rFonts w:ascii="Calibri" w:hAnsi="Calibri" w:cs="Calibri"/>
          <w:lang w:eastAsia="zh-CN"/>
        </w:rPr>
        <w:t>Note: It is up to RAN3 if this requires new procedures in addition to signalling support</w:t>
      </w:r>
    </w:p>
    <w:p w:rsidR="000C0946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highlight w:val="yellow"/>
          <w:lang w:eastAsia="zh-CN"/>
        </w:rPr>
      </w:pPr>
      <w:r w:rsidRPr="00944891">
        <w:rPr>
          <w:rFonts w:ascii="Calibri" w:hAnsi="Calibri" w:cs="Calibri"/>
          <w:highlight w:val="yellow"/>
          <w:lang w:eastAsia="zh-CN"/>
        </w:rPr>
        <w:t>Indication of semi-statically used resources (to avoid collisions with, e.g., CSI-RS, SRS, PRACH, PUCCH, DRS, PSS/SSS, PBCH, …)</w:t>
      </w:r>
    </w:p>
    <w:p w:rsidR="002F415A" w:rsidRPr="00944891" w:rsidRDefault="000C0946" w:rsidP="003B4A98">
      <w:pPr>
        <w:pStyle w:val="af9"/>
        <w:numPr>
          <w:ilvl w:val="0"/>
          <w:numId w:val="37"/>
        </w:numPr>
        <w:jc w:val="both"/>
        <w:rPr>
          <w:rFonts w:ascii="Calibri" w:hAnsi="Calibri" w:cs="Calibri"/>
          <w:highlight w:val="yellow"/>
          <w:lang w:eastAsia="zh-CN"/>
        </w:rPr>
      </w:pPr>
      <w:r w:rsidRPr="00944891">
        <w:rPr>
          <w:rFonts w:ascii="Calibri" w:hAnsi="Calibri" w:cs="Calibri"/>
          <w:highlight w:val="yellow"/>
          <w:lang w:eastAsia="zh-CN"/>
        </w:rPr>
        <w:t>Indication of slots/PRBs not intended for transmissions by the eNB and gNB, respectively</w:t>
      </w:r>
    </w:p>
    <w:p w:rsidR="00944891" w:rsidRDefault="007E682E" w:rsidP="007E682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On interference information coordination, we believe that dynamic information should not be considered. Thus, t</w:t>
      </w:r>
      <w:r w:rsidR="00944891">
        <w:rPr>
          <w:rFonts w:ascii="Calibri" w:hAnsi="Calibri" w:cs="Calibri"/>
          <w:lang w:eastAsia="zh-CN"/>
        </w:rPr>
        <w:t xml:space="preserve">he </w:t>
      </w:r>
      <w:r w:rsidR="00944891" w:rsidRPr="002830B8">
        <w:rPr>
          <w:rFonts w:ascii="Calibri" w:hAnsi="Calibri" w:cs="Calibri"/>
          <w:lang w:eastAsia="zh-CN"/>
        </w:rPr>
        <w:t>Indication of semi-statically used resources</w:t>
      </w:r>
      <w:r w:rsidR="00944891">
        <w:rPr>
          <w:rFonts w:ascii="Calibri" w:hAnsi="Calibri" w:cs="Calibri"/>
          <w:lang w:eastAsia="zh-CN"/>
        </w:rPr>
        <w:t xml:space="preserve"> and </w:t>
      </w:r>
      <w:r w:rsidR="00944891" w:rsidRPr="002830B8">
        <w:rPr>
          <w:rFonts w:ascii="Calibri" w:hAnsi="Calibri" w:cs="Calibri"/>
          <w:lang w:eastAsia="zh-CN"/>
        </w:rPr>
        <w:t>slots/PRBs not intended for transmissions</w:t>
      </w:r>
      <w:r w:rsidR="00944891">
        <w:rPr>
          <w:rFonts w:ascii="Calibri" w:hAnsi="Calibri" w:cs="Calibri"/>
          <w:lang w:eastAsia="zh-CN"/>
        </w:rPr>
        <w:t xml:space="preserve"> are not fit for Non co-located scenario. </w:t>
      </w:r>
      <w:r w:rsidR="002830B8">
        <w:rPr>
          <w:rFonts w:ascii="Calibri" w:hAnsi="Calibri" w:cs="Calibri"/>
          <w:lang w:eastAsia="zh-CN"/>
        </w:rPr>
        <w:t xml:space="preserve">In addition, RAN4 are also discussing the </w:t>
      </w:r>
      <w:r w:rsidR="002830B8" w:rsidRPr="007E682E">
        <w:rPr>
          <w:rFonts w:ascii="Calibri" w:hAnsi="Calibri" w:cs="Calibri"/>
          <w:lang w:eastAsia="zh-CN"/>
        </w:rPr>
        <w:t>CRS-IM receiver in scenarios with overlapping spectrum for LTE and NR</w:t>
      </w:r>
      <w:r w:rsidR="00443A58" w:rsidRPr="007E682E">
        <w:rPr>
          <w:rFonts w:ascii="Calibri" w:hAnsi="Calibri" w:cs="Calibri"/>
          <w:lang w:eastAsia="zh-CN"/>
        </w:rPr>
        <w:t>, and the following agreements achieved in RAN4#101bis meeting</w:t>
      </w:r>
    </w:p>
    <w:p w:rsidR="00D902FE" w:rsidRDefault="00D902FE" w:rsidP="00097CB2">
      <w:pPr>
        <w:spacing w:line="360" w:lineRule="auto"/>
        <w:jc w:val="both"/>
        <w:rPr>
          <w:rFonts w:ascii="Calibri" w:hAnsi="Calibri" w:cs="Calibri"/>
          <w:lang w:val="en-US" w:eastAsia="zh-CN"/>
        </w:rPr>
      </w:pPr>
    </w:p>
    <w:p w:rsidR="00944891" w:rsidRPr="00415A94" w:rsidRDefault="00415A94" w:rsidP="00097CB2">
      <w:pPr>
        <w:spacing w:line="360" w:lineRule="auto"/>
        <w:jc w:val="both"/>
        <w:rPr>
          <w:rFonts w:ascii="Calibri" w:hAnsi="Calibri" w:cs="Calibri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76D2D4" wp14:editId="1782C4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5A94" w:rsidRPr="002C5D2E" w:rsidRDefault="00415A94" w:rsidP="00415A94">
                            <w:pPr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2C5D2E">
                              <w:rPr>
                                <w:rFonts w:eastAsia="宋体" w:hint="eastAsia"/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 xml:space="preserve">-1-1: </w:t>
                            </w:r>
                            <w:r w:rsidRPr="002C5D2E">
                              <w:rPr>
                                <w:rFonts w:eastAsia="宋体" w:hint="eastAsia"/>
                                <w:b/>
                                <w:u w:val="single"/>
                                <w:lang w:eastAsia="ko-KR"/>
                              </w:rPr>
                              <w:t xml:space="preserve">Need of </w:t>
                            </w: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>CRS sequence information for LLR weighting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rFonts w:eastAsia="等线"/>
                                <w:bCs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[</w:t>
                            </w:r>
                            <w:r w:rsidRPr="002C5D2E">
                              <w:rPr>
                                <w:rFonts w:hint="eastAsia"/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2C5D2E">
                              <w:rPr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greement:]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General agreement for NWA signalling </w:t>
                            </w:r>
                            <w:r w:rsidRPr="002C5D2E">
                              <w:rPr>
                                <w:rFonts w:eastAsia="等线"/>
                                <w:sz w:val="21"/>
                                <w:szCs w:val="21"/>
                                <w:lang w:eastAsia="zh-CN"/>
                              </w:rPr>
                              <w:t>of</w:t>
                            </w: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 CRS-IM receiver</w:t>
                            </w:r>
                          </w:p>
                          <w:p w:rsidR="00415A94" w:rsidRPr="00415A94" w:rsidRDefault="00415A94" w:rsidP="00415A94">
                            <w:pPr>
                              <w:ind w:left="568" w:hanging="284"/>
                              <w:rPr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lang w:val="en-US" w:eastAsia="zh-CN"/>
                              </w:rPr>
                              <w:tab/>
                              <w:t>RRC based NWA signaling shall be introduced. The details up to RAN2 with necessary input from RAN4.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Not restrict UE implementation, CRS sequence not needed from baseline receiver assumption for defining RAN4 minimum performance requirements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By default, Cell ID information is not needed from RAN4 performance requirements aspect; Cell ID can be included into NWA signalling as optional. </w:t>
                            </w:r>
                          </w:p>
                          <w:p w:rsidR="00415A94" w:rsidRPr="00415A94" w:rsidRDefault="00415A94" w:rsidP="00415A94">
                            <w:pPr>
                              <w:ind w:left="568" w:hanging="284"/>
                              <w:rPr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lang w:val="en-US" w:eastAsia="zh-CN"/>
                              </w:rPr>
                              <w:tab/>
                              <w:t xml:space="preserve">FFS the maximum number of cell ID information </w:t>
                            </w:r>
                          </w:p>
                          <w:p w:rsidR="00415A94" w:rsidRPr="002C5D2E" w:rsidRDefault="00415A94" w:rsidP="00415A94">
                            <w:pPr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2C5D2E">
                              <w:rPr>
                                <w:rFonts w:eastAsia="宋体" w:hint="eastAsia"/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>-1-</w:t>
                            </w:r>
                            <w:r w:rsidRPr="002C5D2E">
                              <w:rPr>
                                <w:rFonts w:eastAsia="宋体" w:hint="eastAsia"/>
                                <w:b/>
                                <w:u w:val="single"/>
                                <w:lang w:eastAsia="ko-KR"/>
                              </w:rPr>
                              <w:t>2</w:t>
                            </w: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>: Whether UE needs to be indicated the CRS port number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rFonts w:eastAsia="等线"/>
                                <w:bCs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[</w:t>
                            </w:r>
                            <w:r w:rsidRPr="002C5D2E">
                              <w:rPr>
                                <w:rFonts w:hint="eastAsia"/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2C5D2E">
                              <w:rPr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greement:]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  <w:t xml:space="preserve">From RAN4 minimum performance requirements aspect, UE follow below default assumption without blind detection as baseline assumption </w:t>
                            </w:r>
                          </w:p>
                          <w:p w:rsidR="00415A94" w:rsidRPr="002C5D2E" w:rsidRDefault="00415A94" w:rsidP="00415A94">
                            <w:pPr>
                              <w:ind w:left="568" w:hanging="284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ab/>
                              <w:t>4 CRS ports for scenario 2</w:t>
                            </w:r>
                          </w:p>
                          <w:p w:rsidR="00415A94" w:rsidRPr="002C5D2E" w:rsidRDefault="00415A94" w:rsidP="00415A94">
                            <w:pPr>
                              <w:ind w:left="568" w:hanging="284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ab/>
                              <w:t xml:space="preserve">Aligned with serving cell for scenario 1  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By default, </w:t>
                            </w: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  <w:t>number of CRS ports</w:t>
                            </w:r>
                            <w:r w:rsidRPr="002C5D2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 no need to be informed via signalling with above default assumption from RAN4 performance requirements aspect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  <w:t>Number of CRS ports information can be included into NWA signalling (optional)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rPr>
                                <w:rFonts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 w:rsidR="00415A94" w:rsidRPr="002C5D2E" w:rsidRDefault="00415A94" w:rsidP="00415A94">
                            <w:pPr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2C5D2E">
                              <w:rPr>
                                <w:rFonts w:eastAsia="宋体" w:hint="eastAsia"/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2C5D2E">
                              <w:rPr>
                                <w:rFonts w:eastAsia="宋体"/>
                                <w:b/>
                                <w:u w:val="single"/>
                                <w:lang w:eastAsia="ko-KR"/>
                              </w:rPr>
                              <w:t>-1-4: How could UE obtain the identified parameters if not signalled by the network</w:t>
                            </w:r>
                          </w:p>
                          <w:p w:rsidR="00415A94" w:rsidRPr="002C5D2E" w:rsidRDefault="00415A94" w:rsidP="00415A94">
                            <w:pPr>
                              <w:snapToGrid w:val="0"/>
                              <w:spacing w:before="60" w:after="60"/>
                              <w:rPr>
                                <w:rFonts w:eastAsia="等线"/>
                                <w:bCs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C5D2E">
                              <w:rPr>
                                <w:rFonts w:eastAsia="等线"/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[</w:t>
                            </w:r>
                            <w:r w:rsidRPr="002C5D2E">
                              <w:rPr>
                                <w:rFonts w:eastAsia="等线" w:hint="eastAsia"/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2C5D2E">
                              <w:rPr>
                                <w:rFonts w:eastAsia="等线"/>
                                <w:b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greement:]</w:t>
                            </w:r>
                          </w:p>
                          <w:p w:rsidR="00415A94" w:rsidRPr="00415A94" w:rsidRDefault="00415A94" w:rsidP="00415A94">
                            <w:pPr>
                              <w:snapToGrid w:val="0"/>
                              <w:spacing w:before="60" w:after="60"/>
                              <w:rPr>
                                <w:rFonts w:eastAsia="Malgun Gothic"/>
                                <w:sz w:val="21"/>
                                <w:szCs w:val="21"/>
                                <w:lang w:eastAsia="ko-KR"/>
                              </w:rPr>
                            </w:pPr>
                            <w:r w:rsidRPr="002C5D2E">
                              <w:rPr>
                                <w:sz w:val="21"/>
                                <w:szCs w:val="21"/>
                                <w:lang w:eastAsia="ko-KR"/>
                              </w:rPr>
                              <w:t>The baseline assumption: No need to introduce NWA signalling for v-shift informatio</w:t>
                            </w:r>
                            <w:r w:rsidRPr="002C5D2E">
                              <w:rPr>
                                <w:rFonts w:hint="eastAsia"/>
                                <w:sz w:val="21"/>
                                <w:szCs w:val="21"/>
                                <w:lang w:eastAsia="ko-KR"/>
                              </w:rPr>
                              <w:t>n</w:t>
                            </w:r>
                            <w:r w:rsidRPr="002C5D2E">
                              <w:rPr>
                                <w:sz w:val="21"/>
                                <w:szCs w:val="21"/>
                                <w:lang w:eastAsia="ko-KR"/>
                              </w:rPr>
                              <w:t xml:space="preserve"> </w:t>
                            </w:r>
                          </w:p>
                          <w:p w:rsidR="00415A94" w:rsidRPr="002C5D2E" w:rsidRDefault="00415A94" w:rsidP="00415A94">
                            <w:pPr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2C5D2E"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  <w:t>[Agreement:]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ind w:leftChars="13" w:left="26"/>
                              <w:rPr>
                                <w:rFonts w:eastAsia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>Fr</w:t>
                            </w: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val="en-US" w:eastAsia="zh-CN"/>
                              </w:rPr>
                              <w:t xml:space="preserve">om RAN4 minimum performance requirements aspect, it’s not required to blind detect LTE carrier frequency information for CRS-IM receiver baseline assumption. </w:t>
                            </w:r>
                          </w:p>
                          <w:p w:rsidR="00415A94" w:rsidRPr="002C5D2E" w:rsidRDefault="00415A94" w:rsidP="00415A94">
                            <w:pPr>
                              <w:widowControl w:val="0"/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ind w:leftChars="13" w:left="26"/>
                              <w:rPr>
                                <w:rFonts w:eastAsia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val="en-US" w:eastAsia="zh-CN"/>
                              </w:rPr>
                              <w:t>The information can be awared by following possible ways under scenario 2:</w:t>
                            </w:r>
                          </w:p>
                          <w:p w:rsidR="00415A94" w:rsidRPr="002C5D2E" w:rsidRDefault="00415A94" w:rsidP="00415A94">
                            <w:pPr>
                              <w:ind w:left="568" w:hanging="284"/>
                              <w:rPr>
                                <w:rFonts w:eastAsia="宋体"/>
                                <w:strike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ab/>
                            </w:r>
                            <w:r w:rsidRPr="002C5D2E">
                              <w:rPr>
                                <w:rFonts w:eastAsia="宋体" w:hint="eastAsia"/>
                                <w:lang w:val="en-US" w:eastAsia="zh-CN"/>
                              </w:rPr>
                              <w:t>For scenario 2, i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nter-RAT MO configuration</w:t>
                            </w:r>
                            <w:r w:rsidRPr="002C5D2E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 information 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 xml:space="preserve">(LTE cell presence and carrier frequency) </w:t>
                            </w:r>
                            <w:r w:rsidRPr="002C5D2E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can be 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utilized</w:t>
                            </w:r>
                            <w:r w:rsidRPr="002C5D2E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 to perform CRS-IM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 xml:space="preserve"> if configured by NW</w:t>
                            </w:r>
                            <w:r w:rsidRPr="002C5D2E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:rsidR="00415A94" w:rsidRPr="002C5D2E" w:rsidRDefault="00415A94" w:rsidP="00415A94">
                            <w:pPr>
                              <w:ind w:left="568" w:hanging="284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>-</w:t>
                            </w:r>
                            <w:r w:rsidRPr="002C5D2E">
                              <w:rPr>
                                <w:rFonts w:eastAsia="宋体"/>
                                <w:lang w:val="en-US" w:eastAsia="zh-CN"/>
                              </w:rPr>
                              <w:tab/>
                              <w:t>LTE cell carrier frequency information can be informed to UE by NWA signaling for scenario 2 (optional)</w:t>
                            </w:r>
                          </w:p>
                          <w:p w:rsidR="00415A94" w:rsidRPr="00E44D31" w:rsidRDefault="00415A94" w:rsidP="00E44D31">
                            <w:pPr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/>
                              <w:ind w:leftChars="13" w:left="26"/>
                              <w:rPr>
                                <w:rFonts w:eastAsia="宋体"/>
                                <w:szCs w:val="21"/>
                              </w:rPr>
                            </w:pPr>
                            <w:r w:rsidRPr="002C5D2E">
                              <w:rPr>
                                <w:rFonts w:eastAsia="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>I</w:t>
                            </w:r>
                            <w:r w:rsidRPr="002C5D2E">
                              <w:rPr>
                                <w:rFonts w:eastAsia="宋体"/>
                                <w:sz w:val="21"/>
                                <w:szCs w:val="21"/>
                                <w:lang w:val="en-US" w:eastAsia="zh-CN"/>
                              </w:rPr>
                              <w:t>f such information not conveyed to UE, UE not expected to enable CRS-IM receiver.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6D2D4" id="文本框 12" o:spid="_x0000_s1033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" filled="f" strokeweight=".5pt">
                <v:fill o:detectmouseclick="t"/>
                <v:textbox style="mso-fit-shape-to-text:t">
                  <w:txbxContent>
                    <w:p w:rsidR="00415A94" w:rsidRPr="002C5D2E" w:rsidRDefault="00415A94" w:rsidP="00415A94">
                      <w:pPr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</w:pP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2C5D2E">
                        <w:rPr>
                          <w:rFonts w:eastAsia="宋体" w:hint="eastAsia"/>
                          <w:b/>
                          <w:u w:val="single"/>
                          <w:lang w:eastAsia="ko-KR"/>
                        </w:rPr>
                        <w:t>3</w:t>
                      </w: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 xml:space="preserve">-1-1: </w:t>
                      </w:r>
                      <w:r w:rsidRPr="002C5D2E">
                        <w:rPr>
                          <w:rFonts w:eastAsia="宋体" w:hint="eastAsia"/>
                          <w:b/>
                          <w:u w:val="single"/>
                          <w:lang w:eastAsia="ko-KR"/>
                        </w:rPr>
                        <w:t xml:space="preserve">Need of </w:t>
                      </w: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>CRS sequence information for LLR weighting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rFonts w:eastAsia="等线"/>
                          <w:bCs/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[</w:t>
                      </w:r>
                      <w:r w:rsidRPr="002C5D2E">
                        <w:rPr>
                          <w:rFonts w:hint="eastAsia"/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A</w:t>
                      </w:r>
                      <w:r w:rsidRPr="002C5D2E">
                        <w:rPr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greement:]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 xml:space="preserve">General agreement for NWA signalling </w:t>
                      </w:r>
                      <w:r w:rsidRPr="002C5D2E">
                        <w:rPr>
                          <w:rFonts w:eastAsia="等线"/>
                          <w:sz w:val="21"/>
                          <w:szCs w:val="21"/>
                          <w:lang w:eastAsia="zh-CN"/>
                        </w:rPr>
                        <w:t>of</w:t>
                      </w: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 xml:space="preserve"> CRS-IM receiver</w:t>
                      </w:r>
                    </w:p>
                    <w:p w:rsidR="00415A94" w:rsidRPr="00415A94" w:rsidRDefault="00415A94" w:rsidP="00415A94">
                      <w:pPr>
                        <w:ind w:left="568" w:hanging="284"/>
                        <w:rPr>
                          <w:rFonts w:hint="eastAsia"/>
                          <w:lang w:val="en-US" w:eastAsia="zh-CN"/>
                        </w:rPr>
                      </w:pPr>
                      <w:r w:rsidRPr="002C5D2E">
                        <w:rPr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lang w:val="en-US" w:eastAsia="zh-CN"/>
                        </w:rPr>
                        <w:tab/>
                        <w:t>RRC based NWA signaling shall be introduced. The details up to RAN2 with necessary input from RAN4.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>Not restrict UE implementation, CRS sequence not needed from baseline receiver assumption for defining RAN4 minimum performance requirements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 xml:space="preserve">By default, Cell ID information is not needed from RAN4 performance requirements aspect; Cell ID can be included into NWA signalling as optional. </w:t>
                      </w:r>
                    </w:p>
                    <w:p w:rsidR="00415A94" w:rsidRPr="00415A94" w:rsidRDefault="00415A94" w:rsidP="00415A94">
                      <w:pPr>
                        <w:ind w:left="568" w:hanging="284"/>
                        <w:rPr>
                          <w:rFonts w:hint="eastAsia"/>
                          <w:lang w:val="en-US" w:eastAsia="zh-CN"/>
                        </w:rPr>
                      </w:pPr>
                      <w:r w:rsidRPr="002C5D2E">
                        <w:rPr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lang w:val="en-US" w:eastAsia="zh-CN"/>
                        </w:rPr>
                        <w:tab/>
                        <w:t xml:space="preserve">FFS the maximum number of cell ID information </w:t>
                      </w:r>
                    </w:p>
                    <w:p w:rsidR="00415A94" w:rsidRPr="002C5D2E" w:rsidRDefault="00415A94" w:rsidP="00415A94">
                      <w:pPr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</w:pP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2C5D2E">
                        <w:rPr>
                          <w:rFonts w:eastAsia="宋体" w:hint="eastAsia"/>
                          <w:b/>
                          <w:u w:val="single"/>
                          <w:lang w:eastAsia="ko-KR"/>
                        </w:rPr>
                        <w:t>3</w:t>
                      </w: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>-1-</w:t>
                      </w:r>
                      <w:r w:rsidRPr="002C5D2E">
                        <w:rPr>
                          <w:rFonts w:eastAsia="宋体" w:hint="eastAsia"/>
                          <w:b/>
                          <w:u w:val="single"/>
                          <w:lang w:eastAsia="ko-KR"/>
                        </w:rPr>
                        <w:t>2</w:t>
                      </w: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>: Whether UE needs to be indicated the CRS port number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rFonts w:eastAsia="等线"/>
                          <w:bCs/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[</w:t>
                      </w:r>
                      <w:r w:rsidRPr="002C5D2E">
                        <w:rPr>
                          <w:rFonts w:hint="eastAsia"/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A</w:t>
                      </w:r>
                      <w:r w:rsidRPr="002C5D2E">
                        <w:rPr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greement:]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  <w:t xml:space="preserve">From RAN4 minimum performance requirements aspect, UE follow below default assumption without blind detection as baseline assumption </w:t>
                      </w:r>
                    </w:p>
                    <w:p w:rsidR="00415A94" w:rsidRPr="002C5D2E" w:rsidRDefault="00415A94" w:rsidP="00415A94">
                      <w:pPr>
                        <w:ind w:left="568" w:hanging="284"/>
                        <w:rPr>
                          <w:rFonts w:eastAsia="宋体"/>
                          <w:lang w:val="en-US" w:eastAsia="zh-CN"/>
                        </w:rPr>
                      </w:pPr>
                      <w:r w:rsidRPr="002C5D2E">
                        <w:rPr>
                          <w:rFonts w:eastAsia="宋体"/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ab/>
                        <w:t>4 CRS ports for scenario 2</w:t>
                      </w:r>
                    </w:p>
                    <w:p w:rsidR="00415A94" w:rsidRPr="002C5D2E" w:rsidRDefault="00415A94" w:rsidP="00415A94">
                      <w:pPr>
                        <w:ind w:left="568" w:hanging="284"/>
                        <w:rPr>
                          <w:rFonts w:eastAsia="宋体"/>
                          <w:lang w:val="en-US" w:eastAsia="zh-CN"/>
                        </w:rPr>
                      </w:pPr>
                      <w:r w:rsidRPr="002C5D2E">
                        <w:rPr>
                          <w:rFonts w:eastAsia="宋体"/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ab/>
                        <w:t xml:space="preserve">Aligned with serving cell for scenario 1  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 xml:space="preserve">By default, </w:t>
                      </w:r>
                      <w:r w:rsidRPr="002C5D2E"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  <w:t>number of CRS ports</w:t>
                      </w:r>
                      <w:r w:rsidRPr="002C5D2E">
                        <w:rPr>
                          <w:sz w:val="21"/>
                          <w:szCs w:val="21"/>
                          <w:lang w:eastAsia="zh-CN"/>
                        </w:rPr>
                        <w:t xml:space="preserve"> no need to be informed via signalling with above default assumption from RAN4 performance requirements aspect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  <w:t>Number of CRS ports information can be included into NWA signalling (optional)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rPr>
                          <w:rFonts w:eastAsia="宋体"/>
                          <w:sz w:val="21"/>
                          <w:szCs w:val="21"/>
                          <w:lang w:eastAsia="zh-CN"/>
                        </w:rPr>
                      </w:pPr>
                    </w:p>
                    <w:p w:rsidR="00415A94" w:rsidRPr="002C5D2E" w:rsidRDefault="00415A94" w:rsidP="00415A94">
                      <w:pPr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</w:pP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2C5D2E">
                        <w:rPr>
                          <w:rFonts w:eastAsia="宋体" w:hint="eastAsia"/>
                          <w:b/>
                          <w:u w:val="single"/>
                          <w:lang w:eastAsia="ko-KR"/>
                        </w:rPr>
                        <w:t>3</w:t>
                      </w:r>
                      <w:r w:rsidRPr="002C5D2E">
                        <w:rPr>
                          <w:rFonts w:eastAsia="宋体"/>
                          <w:b/>
                          <w:u w:val="single"/>
                          <w:lang w:eastAsia="ko-KR"/>
                        </w:rPr>
                        <w:t>-1-4: How could UE obtain the identified parameters if not signalled by the network</w:t>
                      </w:r>
                    </w:p>
                    <w:p w:rsidR="00415A94" w:rsidRPr="002C5D2E" w:rsidRDefault="00415A94" w:rsidP="00415A94">
                      <w:pPr>
                        <w:snapToGrid w:val="0"/>
                        <w:spacing w:before="60" w:after="60"/>
                        <w:rPr>
                          <w:rFonts w:eastAsia="等线"/>
                          <w:bCs/>
                          <w:sz w:val="21"/>
                          <w:szCs w:val="21"/>
                          <w:lang w:eastAsia="zh-CN"/>
                        </w:rPr>
                      </w:pPr>
                      <w:r w:rsidRPr="002C5D2E">
                        <w:rPr>
                          <w:rFonts w:eastAsia="等线"/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[</w:t>
                      </w:r>
                      <w:r w:rsidRPr="002C5D2E">
                        <w:rPr>
                          <w:rFonts w:eastAsia="等线" w:hint="eastAsia"/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A</w:t>
                      </w:r>
                      <w:r w:rsidRPr="002C5D2E">
                        <w:rPr>
                          <w:rFonts w:eastAsia="等线"/>
                          <w:bCs/>
                          <w:sz w:val="21"/>
                          <w:szCs w:val="21"/>
                          <w:highlight w:val="green"/>
                          <w:lang w:eastAsia="zh-CN"/>
                        </w:rPr>
                        <w:t>greement:]</w:t>
                      </w:r>
                    </w:p>
                    <w:p w:rsidR="00415A94" w:rsidRPr="00415A94" w:rsidRDefault="00415A94" w:rsidP="00415A94">
                      <w:pPr>
                        <w:snapToGrid w:val="0"/>
                        <w:spacing w:before="60" w:after="60"/>
                        <w:rPr>
                          <w:rFonts w:eastAsia="Malgun Gothic" w:hint="eastAsia"/>
                          <w:sz w:val="21"/>
                          <w:szCs w:val="21"/>
                          <w:lang w:eastAsia="ko-KR"/>
                        </w:rPr>
                      </w:pPr>
                      <w:r w:rsidRPr="002C5D2E">
                        <w:rPr>
                          <w:sz w:val="21"/>
                          <w:szCs w:val="21"/>
                          <w:lang w:eastAsia="ko-KR"/>
                        </w:rPr>
                        <w:t>The baseline assumption: No need to introduce NWA signalling for v-shift informatio</w:t>
                      </w:r>
                      <w:r w:rsidRPr="002C5D2E">
                        <w:rPr>
                          <w:rFonts w:hint="eastAsia"/>
                          <w:sz w:val="21"/>
                          <w:szCs w:val="21"/>
                          <w:lang w:eastAsia="ko-KR"/>
                        </w:rPr>
                        <w:t>n</w:t>
                      </w:r>
                      <w:r w:rsidRPr="002C5D2E">
                        <w:rPr>
                          <w:sz w:val="21"/>
                          <w:szCs w:val="21"/>
                          <w:lang w:eastAsia="ko-KR"/>
                        </w:rPr>
                        <w:t xml:space="preserve"> </w:t>
                      </w:r>
                    </w:p>
                    <w:p w:rsidR="00415A94" w:rsidRPr="002C5D2E" w:rsidRDefault="00415A94" w:rsidP="00415A94">
                      <w:pPr>
                        <w:rPr>
                          <w:rFonts w:eastAsia="等线"/>
                          <w:lang w:eastAsia="zh-CN"/>
                        </w:rPr>
                      </w:pPr>
                      <w:r w:rsidRPr="002C5D2E">
                        <w:rPr>
                          <w:rFonts w:eastAsia="等线"/>
                          <w:highlight w:val="green"/>
                          <w:lang w:eastAsia="zh-CN"/>
                        </w:rPr>
                        <w:t>[Agreement:]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ind w:leftChars="13" w:left="26"/>
                        <w:rPr>
                          <w:rFonts w:eastAsia="宋体"/>
                          <w:sz w:val="21"/>
                          <w:szCs w:val="21"/>
                          <w:lang w:val="en-US" w:eastAsia="zh-CN"/>
                        </w:rPr>
                      </w:pPr>
                      <w:r w:rsidRPr="002C5D2E">
                        <w:rPr>
                          <w:rFonts w:eastAsia="宋体" w:hint="eastAsia"/>
                          <w:sz w:val="21"/>
                          <w:szCs w:val="21"/>
                          <w:lang w:val="en-US" w:eastAsia="zh-CN"/>
                        </w:rPr>
                        <w:t>Fr</w:t>
                      </w:r>
                      <w:r w:rsidRPr="002C5D2E">
                        <w:rPr>
                          <w:rFonts w:eastAsia="宋体"/>
                          <w:sz w:val="21"/>
                          <w:szCs w:val="21"/>
                          <w:lang w:val="en-US" w:eastAsia="zh-CN"/>
                        </w:rPr>
                        <w:t xml:space="preserve">om RAN4 minimum performance requirements aspect, it’s not required to blind detect LTE carrier frequency information for CRS-IM receiver baseline assumption. </w:t>
                      </w:r>
                    </w:p>
                    <w:p w:rsidR="00415A94" w:rsidRPr="002C5D2E" w:rsidRDefault="00415A94" w:rsidP="00415A94">
                      <w:pPr>
                        <w:widowControl w:val="0"/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ind w:leftChars="13" w:left="26"/>
                        <w:rPr>
                          <w:rFonts w:eastAsia="宋体"/>
                          <w:sz w:val="21"/>
                          <w:szCs w:val="21"/>
                          <w:lang w:val="en-US" w:eastAsia="zh-CN"/>
                        </w:rPr>
                      </w:pPr>
                      <w:r w:rsidRPr="002C5D2E">
                        <w:rPr>
                          <w:rFonts w:eastAsia="宋体"/>
                          <w:sz w:val="21"/>
                          <w:szCs w:val="21"/>
                          <w:lang w:val="en-US" w:eastAsia="zh-CN"/>
                        </w:rPr>
                        <w:t>The information can be awared by following possible ways under scenario 2:</w:t>
                      </w:r>
                    </w:p>
                    <w:p w:rsidR="00415A94" w:rsidRPr="002C5D2E" w:rsidRDefault="00415A94" w:rsidP="00415A94">
                      <w:pPr>
                        <w:ind w:left="568" w:hanging="284"/>
                        <w:rPr>
                          <w:rFonts w:eastAsia="宋体"/>
                          <w:strike/>
                          <w:lang w:val="en-US" w:eastAsia="zh-CN"/>
                        </w:rPr>
                      </w:pPr>
                      <w:r w:rsidRPr="002C5D2E">
                        <w:rPr>
                          <w:rFonts w:eastAsia="宋体"/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ab/>
                      </w:r>
                      <w:r w:rsidRPr="002C5D2E">
                        <w:rPr>
                          <w:rFonts w:eastAsia="宋体" w:hint="eastAsia"/>
                          <w:lang w:val="en-US" w:eastAsia="zh-CN"/>
                        </w:rPr>
                        <w:t>For scenario 2, i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>nter-RAT MO configuration</w:t>
                      </w:r>
                      <w:r w:rsidRPr="002C5D2E">
                        <w:rPr>
                          <w:rFonts w:eastAsia="宋体" w:hint="eastAsia"/>
                          <w:lang w:val="en-US" w:eastAsia="zh-CN"/>
                        </w:rPr>
                        <w:t xml:space="preserve"> information 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 xml:space="preserve">(LTE cell presence and carrier frequency) </w:t>
                      </w:r>
                      <w:r w:rsidRPr="002C5D2E">
                        <w:rPr>
                          <w:rFonts w:eastAsia="宋体" w:hint="eastAsia"/>
                          <w:lang w:val="en-US" w:eastAsia="zh-CN"/>
                        </w:rPr>
                        <w:t xml:space="preserve">can be 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>utilized</w:t>
                      </w:r>
                      <w:r w:rsidRPr="002C5D2E">
                        <w:rPr>
                          <w:rFonts w:eastAsia="宋体" w:hint="eastAsia"/>
                          <w:lang w:val="en-US" w:eastAsia="zh-CN"/>
                        </w:rPr>
                        <w:t xml:space="preserve"> to perform CRS-IM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 xml:space="preserve"> if configured by NW</w:t>
                      </w:r>
                      <w:r w:rsidRPr="002C5D2E">
                        <w:rPr>
                          <w:rFonts w:eastAsia="宋体" w:hint="eastAsia"/>
                          <w:lang w:val="en-US" w:eastAsia="zh-CN"/>
                        </w:rPr>
                        <w:t xml:space="preserve">. </w:t>
                      </w:r>
                    </w:p>
                    <w:p w:rsidR="00415A94" w:rsidRPr="002C5D2E" w:rsidRDefault="00415A94" w:rsidP="00415A94">
                      <w:pPr>
                        <w:ind w:left="568" w:hanging="284"/>
                        <w:rPr>
                          <w:rFonts w:eastAsia="宋体"/>
                          <w:lang w:val="en-US" w:eastAsia="zh-CN"/>
                        </w:rPr>
                      </w:pPr>
                      <w:r w:rsidRPr="002C5D2E">
                        <w:rPr>
                          <w:rFonts w:eastAsia="宋体"/>
                          <w:lang w:val="en-US" w:eastAsia="zh-CN"/>
                        </w:rPr>
                        <w:t>-</w:t>
                      </w:r>
                      <w:r w:rsidRPr="002C5D2E">
                        <w:rPr>
                          <w:rFonts w:eastAsia="宋体"/>
                          <w:lang w:val="en-US" w:eastAsia="zh-CN"/>
                        </w:rPr>
                        <w:tab/>
                        <w:t>LTE cell carrier frequency information can be informed to UE by NWA signaling for scenario 2 (optional)</w:t>
                      </w:r>
                    </w:p>
                    <w:p w:rsidR="00415A94" w:rsidRPr="00E44D31" w:rsidRDefault="00415A94" w:rsidP="00E44D31">
                      <w:pPr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/>
                        <w:ind w:leftChars="13" w:left="26"/>
                        <w:rPr>
                          <w:rFonts w:eastAsia="宋体"/>
                          <w:szCs w:val="21"/>
                        </w:rPr>
                      </w:pPr>
                      <w:r w:rsidRPr="002C5D2E">
                        <w:rPr>
                          <w:rFonts w:eastAsia="宋体" w:hint="eastAsia"/>
                          <w:sz w:val="21"/>
                          <w:szCs w:val="21"/>
                          <w:lang w:val="en-US" w:eastAsia="zh-CN"/>
                        </w:rPr>
                        <w:t>I</w:t>
                      </w:r>
                      <w:r w:rsidRPr="002C5D2E">
                        <w:rPr>
                          <w:rFonts w:eastAsia="宋体"/>
                          <w:sz w:val="21"/>
                          <w:szCs w:val="21"/>
                          <w:lang w:val="en-US" w:eastAsia="zh-CN"/>
                        </w:rPr>
                        <w:t>f such information not conveyed to UE, UE not expected to enable CRS-IM receiver.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5A94" w:rsidRPr="00751718" w:rsidRDefault="00751718" w:rsidP="00E7308F">
      <w:pPr>
        <w:spacing w:line="360" w:lineRule="auto"/>
        <w:jc w:val="both"/>
        <w:rPr>
          <w:rFonts w:ascii="Calibri" w:hAnsi="Calibri" w:cs="Calibri"/>
          <w:lang w:val="en-US" w:eastAsia="zh-CN"/>
        </w:rPr>
      </w:pPr>
      <w:r>
        <w:rPr>
          <w:rFonts w:ascii="Calibri" w:hAnsi="Calibri" w:cs="Calibri"/>
          <w:lang w:val="en-US" w:eastAsia="zh-CN"/>
        </w:rPr>
        <w:lastRenderedPageBreak/>
        <w:t>Clearly, CRS configuration is also needed in this scenario</w:t>
      </w:r>
      <w:r>
        <w:rPr>
          <w:rFonts w:ascii="Calibri" w:hAnsi="Calibri" w:cs="Calibri" w:hint="eastAsia"/>
          <w:lang w:val="en-US" w:eastAsia="zh-CN"/>
        </w:rPr>
        <w:t>.</w:t>
      </w:r>
      <w:r w:rsidR="00E7308F" w:rsidRPr="002F3CD7">
        <w:rPr>
          <w:rFonts w:ascii="Calibri" w:hAnsi="Calibri" w:cs="Calibri"/>
          <w:lang w:val="en-US" w:eastAsia="zh-CN"/>
        </w:rPr>
        <w:t xml:space="preserve"> T</w:t>
      </w:r>
      <w:r w:rsidR="00415A94" w:rsidRPr="002F3CD7">
        <w:rPr>
          <w:rFonts w:ascii="Calibri" w:hAnsi="Calibri" w:cs="Calibri"/>
          <w:lang w:val="en-US" w:eastAsia="zh-CN"/>
        </w:rPr>
        <w:t>o send a LS to RAN1</w:t>
      </w:r>
      <w:r w:rsidR="002F3CD7">
        <w:rPr>
          <w:rFonts w:ascii="Calibri" w:hAnsi="Calibri" w:cs="Calibri"/>
          <w:lang w:val="en-US" w:eastAsia="zh-CN"/>
        </w:rPr>
        <w:t>/RAN4</w:t>
      </w:r>
      <w:r w:rsidR="00415A94" w:rsidRPr="002F3CD7">
        <w:rPr>
          <w:rFonts w:ascii="Calibri" w:hAnsi="Calibri" w:cs="Calibri"/>
          <w:lang w:val="en-US" w:eastAsia="zh-CN"/>
        </w:rPr>
        <w:t xml:space="preserve"> to request feedback on the scenario(s) and on which channels the</w:t>
      </w:r>
      <w:r w:rsidR="00E7308F" w:rsidRPr="002F3CD7">
        <w:rPr>
          <w:rFonts w:ascii="Calibri" w:hAnsi="Calibri" w:cs="Calibri"/>
          <w:lang w:val="en-US" w:eastAsia="zh-CN"/>
        </w:rPr>
        <w:t xml:space="preserve"> interference shall be avoided is beneficial.</w:t>
      </w:r>
    </w:p>
    <w:p w:rsidR="00415A94" w:rsidRPr="007E682E" w:rsidRDefault="007E682E" w:rsidP="00097CB2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7E682E">
        <w:rPr>
          <w:rFonts w:ascii="Calibri" w:hAnsi="Calibri" w:cs="Calibri"/>
          <w:b/>
          <w:lang w:eastAsia="zh-CN"/>
        </w:rPr>
        <w:t xml:space="preserve">Proposal </w:t>
      </w:r>
      <w:r>
        <w:rPr>
          <w:rFonts w:ascii="Calibri" w:hAnsi="Calibri" w:cs="Calibri"/>
          <w:b/>
          <w:lang w:eastAsia="zh-CN"/>
        </w:rPr>
        <w:t>5</w:t>
      </w:r>
      <w:r w:rsidRPr="007E682E">
        <w:rPr>
          <w:rFonts w:ascii="Calibri" w:hAnsi="Calibri" w:cs="Calibri"/>
          <w:b/>
          <w:lang w:eastAsia="zh-CN"/>
        </w:rPr>
        <w:t>: we propose to send a LS to RAN1</w:t>
      </w:r>
      <w:r w:rsidR="002F3CD7">
        <w:rPr>
          <w:rFonts w:ascii="Calibri" w:hAnsi="Calibri" w:cs="Calibri"/>
          <w:b/>
          <w:lang w:eastAsia="zh-CN"/>
        </w:rPr>
        <w:t>/RAN4</w:t>
      </w:r>
      <w:r w:rsidRPr="007E682E">
        <w:rPr>
          <w:rFonts w:ascii="Calibri" w:hAnsi="Calibri" w:cs="Calibri"/>
          <w:b/>
          <w:lang w:eastAsia="zh-CN"/>
        </w:rPr>
        <w:t xml:space="preserve"> to request feedback on the scenario(s) and on which channels the interference shall be avoided.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="00F43919">
        <w:rPr>
          <w:rFonts w:ascii="Calibri" w:hAnsi="Calibri" w:cs="Calibri"/>
          <w:lang w:eastAsia="zh-CN"/>
        </w:rPr>
        <w:t xml:space="preserve">observations and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>Observation 1: To support Solution 1, the NR site needs to support and configure both SA and NSA dual protocol stack simultaneously.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 xml:space="preserve">Observation 2: PRACH Coordination and LTE-NR coexistence are two independent features. It is hard to use LTE-NR coexistence mechanism to optimize PRACH configuration 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>Proposal 1: The existing E-UTRA-NR cell Resource Coordination procedure cannot support LTE/NR Non co-located deployment scenario.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 xml:space="preserve">Proposal 2: Since solution1 is not fit for this scenario and also has too much impact on 3GPP specifications and product implementation, we propose to rule out solution 1. 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>Proposal 3: Solution 3 has less impact than solution 1 as not need to introduce massive configuration to a standalone NR sites.</w:t>
      </w:r>
    </w:p>
    <w:p w:rsidR="00F43919" w:rsidRPr="00F43919" w:rsidRDefault="001805E0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F43919" w:rsidRPr="00F43919">
        <w:rPr>
          <w:rFonts w:ascii="Calibri" w:hAnsi="Calibri" w:cs="Calibri"/>
          <w:b/>
          <w:lang w:eastAsia="zh-CN"/>
        </w:rPr>
        <w:t>: the PRACH configuration information shall be exchanged between LTE and NR.</w:t>
      </w:r>
    </w:p>
    <w:p w:rsidR="00F43919" w:rsidRPr="00F43919" w:rsidRDefault="00F43919" w:rsidP="00F43919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F43919">
        <w:rPr>
          <w:rFonts w:ascii="Calibri" w:hAnsi="Calibri" w:cs="Calibri"/>
          <w:b/>
          <w:lang w:eastAsia="zh-CN"/>
        </w:rPr>
        <w:t>Proposal 5: we propose to send a LS to RAN1</w:t>
      </w:r>
      <w:r w:rsidR="002F3CD7">
        <w:rPr>
          <w:rFonts w:ascii="Calibri" w:hAnsi="Calibri" w:cs="Calibri"/>
          <w:b/>
          <w:lang w:eastAsia="zh-CN"/>
        </w:rPr>
        <w:t>/RAN4</w:t>
      </w:r>
      <w:r w:rsidRPr="00F43919">
        <w:rPr>
          <w:rFonts w:ascii="Calibri" w:hAnsi="Calibri" w:cs="Calibri"/>
          <w:b/>
          <w:lang w:eastAsia="zh-CN"/>
        </w:rPr>
        <w:t xml:space="preserve"> to request feedback on the scenario(s) and on which channels the interference shall be avoided.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6431E1" w:rsidRDefault="002E67F9" w:rsidP="002E67F9">
      <w:pPr>
        <w:pStyle w:val="af9"/>
        <w:numPr>
          <w:ilvl w:val="0"/>
          <w:numId w:val="41"/>
        </w:numPr>
        <w:jc w:val="both"/>
        <w:rPr>
          <w:rFonts w:ascii="Calibri" w:hAnsi="Calibri" w:cs="Calibri"/>
          <w:lang w:eastAsia="zh-CN"/>
        </w:rPr>
      </w:pPr>
      <w:r w:rsidRPr="002E67F9">
        <w:rPr>
          <w:rFonts w:ascii="Calibri" w:hAnsi="Calibri" w:cs="Calibri"/>
          <w:lang w:eastAsia="zh-CN"/>
        </w:rPr>
        <w:t>R3-214600 3GPP TSG-RAN WG3 #114-e chairman notes</w:t>
      </w:r>
    </w:p>
    <w:p w:rsidR="009422A3" w:rsidRPr="00F43919" w:rsidRDefault="009422A3" w:rsidP="00F43919">
      <w:pPr>
        <w:pStyle w:val="af9"/>
        <w:numPr>
          <w:ilvl w:val="0"/>
          <w:numId w:val="41"/>
        </w:numPr>
        <w:jc w:val="both"/>
        <w:rPr>
          <w:rFonts w:ascii="Calibri" w:hAnsi="Calibri" w:cs="Calibri"/>
          <w:lang w:eastAsia="zh-CN"/>
        </w:rPr>
      </w:pPr>
      <w:r w:rsidRPr="009422A3">
        <w:rPr>
          <w:rFonts w:ascii="Calibri" w:hAnsi="Calibri" w:cs="Calibri" w:hint="eastAsia"/>
          <w:lang w:eastAsia="zh-CN"/>
        </w:rPr>
        <w:t>R3-206554</w:t>
      </w:r>
      <w:r w:rsidRPr="009422A3">
        <w:rPr>
          <w:rFonts w:ascii="Calibri" w:hAnsi="Calibri" w:cs="Calibri" w:hint="eastAsia"/>
          <w:lang w:eastAsia="zh-CN"/>
        </w:rPr>
        <w:t>，</w:t>
      </w:r>
      <w:r w:rsidRPr="009422A3">
        <w:rPr>
          <w:rFonts w:ascii="Calibri" w:hAnsi="Calibri" w:cs="Calibri" w:hint="eastAsia"/>
          <w:lang w:eastAsia="zh-CN"/>
        </w:rPr>
        <w:t>Discussion on the PRACH Coordination between LTE and NR,</w:t>
      </w:r>
      <w:r w:rsidRPr="009422A3">
        <w:rPr>
          <w:rFonts w:ascii="Calibri" w:hAnsi="Calibri" w:cs="Calibri"/>
          <w:lang w:eastAsia="zh-CN"/>
        </w:rPr>
        <w:t xml:space="preserve"> </w:t>
      </w:r>
      <w:r w:rsidRPr="009422A3">
        <w:rPr>
          <w:rFonts w:ascii="Calibri" w:hAnsi="Calibri" w:cs="Calibri" w:hint="eastAsia"/>
          <w:lang w:eastAsia="zh-CN"/>
        </w:rPr>
        <w:t>China Telecom, ZTE, Huawei</w:t>
      </w:r>
      <w:r w:rsidRPr="009422A3">
        <w:rPr>
          <w:rFonts w:ascii="Calibri" w:hAnsi="Calibri" w:cs="Calibri" w:hint="eastAsia"/>
          <w:lang w:eastAsia="zh-CN"/>
        </w:rPr>
        <w:t>，</w:t>
      </w:r>
      <w:r w:rsidRPr="009422A3">
        <w:rPr>
          <w:rFonts w:ascii="Calibri" w:hAnsi="Calibri" w:cs="Calibri" w:hint="eastAsia"/>
          <w:lang w:eastAsia="zh-CN"/>
        </w:rPr>
        <w:t>3GPP TSG-RAN WG3 #110-e</w:t>
      </w:r>
    </w:p>
    <w:sectPr w:rsidR="009422A3" w:rsidRPr="00F4391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F66" w:rsidRDefault="00895F66" w:rsidP="008721B6">
      <w:pPr>
        <w:spacing w:after="0"/>
      </w:pPr>
      <w:r>
        <w:separator/>
      </w:r>
    </w:p>
  </w:endnote>
  <w:endnote w:type="continuationSeparator" w:id="0">
    <w:p w:rsidR="00895F66" w:rsidRDefault="00895F66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F66" w:rsidRDefault="00895F66" w:rsidP="008721B6">
      <w:pPr>
        <w:spacing w:after="0"/>
      </w:pPr>
      <w:r>
        <w:separator/>
      </w:r>
    </w:p>
  </w:footnote>
  <w:footnote w:type="continuationSeparator" w:id="0">
    <w:p w:rsidR="00895F66" w:rsidRDefault="00895F66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5474A"/>
    <w:multiLevelType w:val="hybridMultilevel"/>
    <w:tmpl w:val="4B2072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B3639"/>
    <w:multiLevelType w:val="hybridMultilevel"/>
    <w:tmpl w:val="E20229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BD77C5"/>
    <w:multiLevelType w:val="hybridMultilevel"/>
    <w:tmpl w:val="6C489680"/>
    <w:lvl w:ilvl="0" w:tplc="D3064F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C57E1C"/>
    <w:multiLevelType w:val="multilevel"/>
    <w:tmpl w:val="18C57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7133EF"/>
    <w:multiLevelType w:val="hybridMultilevel"/>
    <w:tmpl w:val="067630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9535B"/>
    <w:multiLevelType w:val="hybridMultilevel"/>
    <w:tmpl w:val="7DD275F4"/>
    <w:lvl w:ilvl="0" w:tplc="121282C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131365"/>
    <w:multiLevelType w:val="hybridMultilevel"/>
    <w:tmpl w:val="9A30A542"/>
    <w:lvl w:ilvl="0" w:tplc="3C4A6156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CA427A1"/>
    <w:multiLevelType w:val="hybridMultilevel"/>
    <w:tmpl w:val="13AC0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0118E1"/>
    <w:multiLevelType w:val="hybridMultilevel"/>
    <w:tmpl w:val="25DCB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B76CD1"/>
    <w:multiLevelType w:val="multilevel"/>
    <w:tmpl w:val="5EB76C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313FC9"/>
    <w:multiLevelType w:val="hybridMultilevel"/>
    <w:tmpl w:val="990ABE06"/>
    <w:lvl w:ilvl="0" w:tplc="4920E104">
      <w:start w:val="1"/>
      <w:numFmt w:val="decimal"/>
      <w:lvlText w:val="[%1]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B99209E"/>
    <w:multiLevelType w:val="hybridMultilevel"/>
    <w:tmpl w:val="0BD2B48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6C93079C"/>
    <w:multiLevelType w:val="hybridMultilevel"/>
    <w:tmpl w:val="526A1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733A97"/>
    <w:multiLevelType w:val="hybridMultilevel"/>
    <w:tmpl w:val="CB6A1630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1FF0C40"/>
    <w:multiLevelType w:val="hybridMultilevel"/>
    <w:tmpl w:val="6FDE2C28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17262B"/>
    <w:multiLevelType w:val="hybridMultilevel"/>
    <w:tmpl w:val="D35034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AD72EB"/>
    <w:multiLevelType w:val="hybridMultilevel"/>
    <w:tmpl w:val="E424D17A"/>
    <w:lvl w:ilvl="0" w:tplc="3670B136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16"/>
  </w:num>
  <w:num w:numId="4">
    <w:abstractNumId w:val="20"/>
  </w:num>
  <w:num w:numId="5">
    <w:abstractNumId w:val="5"/>
  </w:num>
  <w:num w:numId="6">
    <w:abstractNumId w:val="14"/>
  </w:num>
  <w:num w:numId="7">
    <w:abstractNumId w:val="18"/>
  </w:num>
  <w:num w:numId="8">
    <w:abstractNumId w:val="32"/>
  </w:num>
  <w:num w:numId="9">
    <w:abstractNumId w:val="23"/>
  </w:num>
  <w:num w:numId="10">
    <w:abstractNumId w:val="21"/>
  </w:num>
  <w:num w:numId="11">
    <w:abstractNumId w:val="1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1"/>
  </w:num>
  <w:num w:numId="17">
    <w:abstractNumId w:val="22"/>
  </w:num>
  <w:num w:numId="18">
    <w:abstractNumId w:val="17"/>
  </w:num>
  <w:num w:numId="19">
    <w:abstractNumId w:val="13"/>
  </w:num>
  <w:num w:numId="20">
    <w:abstractNumId w:val="3"/>
  </w:num>
  <w:num w:numId="21">
    <w:abstractNumId w:val="30"/>
  </w:num>
  <w:num w:numId="22">
    <w:abstractNumId w:val="19"/>
  </w:num>
  <w:num w:numId="23">
    <w:abstractNumId w:val="26"/>
  </w:num>
  <w:num w:numId="24">
    <w:abstractNumId w:val="9"/>
  </w:num>
  <w:num w:numId="25">
    <w:abstractNumId w:val="10"/>
  </w:num>
  <w:num w:numId="26">
    <w:abstractNumId w:val="22"/>
  </w:num>
  <w:num w:numId="27">
    <w:abstractNumId w:val="22"/>
  </w:num>
  <w:num w:numId="28">
    <w:abstractNumId w:val="22"/>
  </w:num>
  <w:num w:numId="29">
    <w:abstractNumId w:val="24"/>
  </w:num>
  <w:num w:numId="30">
    <w:abstractNumId w:val="22"/>
  </w:num>
  <w:num w:numId="31">
    <w:abstractNumId w:val="22"/>
  </w:num>
  <w:num w:numId="32">
    <w:abstractNumId w:val="15"/>
  </w:num>
  <w:num w:numId="33">
    <w:abstractNumId w:val="31"/>
  </w:num>
  <w:num w:numId="34">
    <w:abstractNumId w:val="33"/>
  </w:num>
  <w:num w:numId="35">
    <w:abstractNumId w:val="22"/>
  </w:num>
  <w:num w:numId="36">
    <w:abstractNumId w:val="22"/>
  </w:num>
  <w:num w:numId="37">
    <w:abstractNumId w:val="29"/>
  </w:num>
  <w:num w:numId="38">
    <w:abstractNumId w:val="27"/>
  </w:num>
  <w:num w:numId="39">
    <w:abstractNumId w:val="2"/>
  </w:num>
  <w:num w:numId="40">
    <w:abstractNumId w:val="22"/>
  </w:num>
  <w:num w:numId="41">
    <w:abstractNumId w:val="11"/>
  </w:num>
  <w:num w:numId="42">
    <w:abstractNumId w:val="28"/>
  </w:num>
  <w:num w:numId="43">
    <w:abstractNumId w:val="8"/>
  </w:num>
  <w:num w:numId="44">
    <w:abstractNumId w:val="22"/>
  </w:num>
  <w:num w:numId="45">
    <w:abstractNumId w:val="6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22"/>
  </w:num>
  <w:num w:numId="48">
    <w:abstractNumId w:val="4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86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1DB1"/>
    <w:rsid w:val="00051EF1"/>
    <w:rsid w:val="00051F03"/>
    <w:rsid w:val="0005244D"/>
    <w:rsid w:val="00052481"/>
    <w:rsid w:val="00052C2A"/>
    <w:rsid w:val="000537E5"/>
    <w:rsid w:val="00054A73"/>
    <w:rsid w:val="0005654F"/>
    <w:rsid w:val="00056B00"/>
    <w:rsid w:val="000571A8"/>
    <w:rsid w:val="000573EB"/>
    <w:rsid w:val="00057447"/>
    <w:rsid w:val="00057D99"/>
    <w:rsid w:val="00060097"/>
    <w:rsid w:val="0006056A"/>
    <w:rsid w:val="00060FDB"/>
    <w:rsid w:val="000611C1"/>
    <w:rsid w:val="000621BF"/>
    <w:rsid w:val="00064369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5F90"/>
    <w:rsid w:val="00076653"/>
    <w:rsid w:val="000767BE"/>
    <w:rsid w:val="00077485"/>
    <w:rsid w:val="00077829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7B3F"/>
    <w:rsid w:val="000A7B5E"/>
    <w:rsid w:val="000A7B9B"/>
    <w:rsid w:val="000A7CC2"/>
    <w:rsid w:val="000A7D98"/>
    <w:rsid w:val="000B0645"/>
    <w:rsid w:val="000B06A3"/>
    <w:rsid w:val="000B13AB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93B"/>
    <w:rsid w:val="000D0B63"/>
    <w:rsid w:val="000D0FE8"/>
    <w:rsid w:val="000D2571"/>
    <w:rsid w:val="000D25F8"/>
    <w:rsid w:val="000D26D1"/>
    <w:rsid w:val="000D28E7"/>
    <w:rsid w:val="000D2F4B"/>
    <w:rsid w:val="000D3713"/>
    <w:rsid w:val="000D4B77"/>
    <w:rsid w:val="000D51B2"/>
    <w:rsid w:val="000D581A"/>
    <w:rsid w:val="000D7853"/>
    <w:rsid w:val="000D79F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3001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84B"/>
    <w:rsid w:val="00102032"/>
    <w:rsid w:val="001021EE"/>
    <w:rsid w:val="00102D52"/>
    <w:rsid w:val="001033B4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9A"/>
    <w:rsid w:val="00153646"/>
    <w:rsid w:val="001539E7"/>
    <w:rsid w:val="00154EFB"/>
    <w:rsid w:val="0015548C"/>
    <w:rsid w:val="0015628B"/>
    <w:rsid w:val="001571E9"/>
    <w:rsid w:val="00157D56"/>
    <w:rsid w:val="00160185"/>
    <w:rsid w:val="0016035F"/>
    <w:rsid w:val="001606D1"/>
    <w:rsid w:val="0016071D"/>
    <w:rsid w:val="00161886"/>
    <w:rsid w:val="00163EF4"/>
    <w:rsid w:val="00165B0B"/>
    <w:rsid w:val="00166DF4"/>
    <w:rsid w:val="0016776D"/>
    <w:rsid w:val="00167933"/>
    <w:rsid w:val="00167A39"/>
    <w:rsid w:val="0017021F"/>
    <w:rsid w:val="00170416"/>
    <w:rsid w:val="00170C89"/>
    <w:rsid w:val="00171158"/>
    <w:rsid w:val="001714C3"/>
    <w:rsid w:val="00171E9E"/>
    <w:rsid w:val="001729F2"/>
    <w:rsid w:val="001751D0"/>
    <w:rsid w:val="00175D94"/>
    <w:rsid w:val="0017608C"/>
    <w:rsid w:val="00176180"/>
    <w:rsid w:val="001765B2"/>
    <w:rsid w:val="00176B9E"/>
    <w:rsid w:val="001805E0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5817"/>
    <w:rsid w:val="00196C3F"/>
    <w:rsid w:val="0019752A"/>
    <w:rsid w:val="001A00D1"/>
    <w:rsid w:val="001A1998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58C"/>
    <w:rsid w:val="001B4079"/>
    <w:rsid w:val="001B4A4E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6040"/>
    <w:rsid w:val="001C6B38"/>
    <w:rsid w:val="001C6B66"/>
    <w:rsid w:val="001C718C"/>
    <w:rsid w:val="001D0FC6"/>
    <w:rsid w:val="001D13CD"/>
    <w:rsid w:val="001D173C"/>
    <w:rsid w:val="001D17FA"/>
    <w:rsid w:val="001D1887"/>
    <w:rsid w:val="001D2049"/>
    <w:rsid w:val="001D23DC"/>
    <w:rsid w:val="001D2903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54A4"/>
    <w:rsid w:val="001E62E1"/>
    <w:rsid w:val="001E6DC9"/>
    <w:rsid w:val="001F167D"/>
    <w:rsid w:val="001F1785"/>
    <w:rsid w:val="001F2462"/>
    <w:rsid w:val="001F3677"/>
    <w:rsid w:val="001F543F"/>
    <w:rsid w:val="001F65A7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52A9"/>
    <w:rsid w:val="00215638"/>
    <w:rsid w:val="0021564E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5C06"/>
    <w:rsid w:val="002562EC"/>
    <w:rsid w:val="002564DB"/>
    <w:rsid w:val="00256BFB"/>
    <w:rsid w:val="002572AA"/>
    <w:rsid w:val="002603ED"/>
    <w:rsid w:val="00261182"/>
    <w:rsid w:val="00261E89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3123"/>
    <w:rsid w:val="00274C67"/>
    <w:rsid w:val="00275742"/>
    <w:rsid w:val="00276F7B"/>
    <w:rsid w:val="0027700E"/>
    <w:rsid w:val="002771A0"/>
    <w:rsid w:val="00277CC9"/>
    <w:rsid w:val="00281D17"/>
    <w:rsid w:val="002830B8"/>
    <w:rsid w:val="002854FA"/>
    <w:rsid w:val="00285852"/>
    <w:rsid w:val="00285ABC"/>
    <w:rsid w:val="00286364"/>
    <w:rsid w:val="0028660C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3555"/>
    <w:rsid w:val="002A3944"/>
    <w:rsid w:val="002A49B0"/>
    <w:rsid w:val="002A66DA"/>
    <w:rsid w:val="002A6E13"/>
    <w:rsid w:val="002A6E64"/>
    <w:rsid w:val="002B04B8"/>
    <w:rsid w:val="002B06D8"/>
    <w:rsid w:val="002B120B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A06F5"/>
    <w:rsid w:val="003A0F5D"/>
    <w:rsid w:val="003A10AC"/>
    <w:rsid w:val="003A118E"/>
    <w:rsid w:val="003A18D4"/>
    <w:rsid w:val="003A2144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1762"/>
    <w:rsid w:val="003B20F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2025"/>
    <w:rsid w:val="003C278B"/>
    <w:rsid w:val="003C3872"/>
    <w:rsid w:val="003C4057"/>
    <w:rsid w:val="003C4070"/>
    <w:rsid w:val="003C43EF"/>
    <w:rsid w:val="003C5A21"/>
    <w:rsid w:val="003C60B2"/>
    <w:rsid w:val="003C6108"/>
    <w:rsid w:val="003C610D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57D"/>
    <w:rsid w:val="003D508D"/>
    <w:rsid w:val="003D6198"/>
    <w:rsid w:val="003D706F"/>
    <w:rsid w:val="003D7637"/>
    <w:rsid w:val="003D7F76"/>
    <w:rsid w:val="003E04F0"/>
    <w:rsid w:val="003E0678"/>
    <w:rsid w:val="003E1C8E"/>
    <w:rsid w:val="003E24AA"/>
    <w:rsid w:val="003E5B3C"/>
    <w:rsid w:val="003E5DE4"/>
    <w:rsid w:val="003E602B"/>
    <w:rsid w:val="003E6944"/>
    <w:rsid w:val="003E6E98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B95"/>
    <w:rsid w:val="003F6601"/>
    <w:rsid w:val="003F6C4B"/>
    <w:rsid w:val="003F6D9A"/>
    <w:rsid w:val="00403CD5"/>
    <w:rsid w:val="00403F15"/>
    <w:rsid w:val="00403FB2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B08"/>
    <w:rsid w:val="00435F75"/>
    <w:rsid w:val="00437240"/>
    <w:rsid w:val="004376E8"/>
    <w:rsid w:val="004413AA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96DD1"/>
    <w:rsid w:val="004A090A"/>
    <w:rsid w:val="004A1655"/>
    <w:rsid w:val="004A179D"/>
    <w:rsid w:val="004A1F33"/>
    <w:rsid w:val="004A2339"/>
    <w:rsid w:val="004A3161"/>
    <w:rsid w:val="004A36B7"/>
    <w:rsid w:val="004A3BCA"/>
    <w:rsid w:val="004A40B4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D0E31"/>
    <w:rsid w:val="004D17DE"/>
    <w:rsid w:val="004D1D10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ACB"/>
    <w:rsid w:val="00550EDB"/>
    <w:rsid w:val="005512C9"/>
    <w:rsid w:val="005517E9"/>
    <w:rsid w:val="00552FA4"/>
    <w:rsid w:val="005541D8"/>
    <w:rsid w:val="00555B62"/>
    <w:rsid w:val="005564AC"/>
    <w:rsid w:val="00561AB5"/>
    <w:rsid w:val="005626DE"/>
    <w:rsid w:val="0056356A"/>
    <w:rsid w:val="005637BC"/>
    <w:rsid w:val="00563A35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717A"/>
    <w:rsid w:val="00577918"/>
    <w:rsid w:val="00582C5A"/>
    <w:rsid w:val="0058673A"/>
    <w:rsid w:val="005873CA"/>
    <w:rsid w:val="00587811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7864"/>
    <w:rsid w:val="005A7B86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B7E9C"/>
    <w:rsid w:val="005C07E8"/>
    <w:rsid w:val="005C1E42"/>
    <w:rsid w:val="005C21C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993"/>
    <w:rsid w:val="00602720"/>
    <w:rsid w:val="00602DB3"/>
    <w:rsid w:val="006033AC"/>
    <w:rsid w:val="0060371A"/>
    <w:rsid w:val="00603F11"/>
    <w:rsid w:val="0060463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CF0"/>
    <w:rsid w:val="00613F59"/>
    <w:rsid w:val="006149FE"/>
    <w:rsid w:val="00614B14"/>
    <w:rsid w:val="00614F8D"/>
    <w:rsid w:val="00615194"/>
    <w:rsid w:val="006160F9"/>
    <w:rsid w:val="006166DE"/>
    <w:rsid w:val="006202C5"/>
    <w:rsid w:val="00621AD7"/>
    <w:rsid w:val="00621FBD"/>
    <w:rsid w:val="00622113"/>
    <w:rsid w:val="00623A63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8B1"/>
    <w:rsid w:val="006431E1"/>
    <w:rsid w:val="00644315"/>
    <w:rsid w:val="006461BB"/>
    <w:rsid w:val="00646BAB"/>
    <w:rsid w:val="0065024C"/>
    <w:rsid w:val="00651E90"/>
    <w:rsid w:val="00653DC3"/>
    <w:rsid w:val="00654086"/>
    <w:rsid w:val="0065425F"/>
    <w:rsid w:val="00655AD0"/>
    <w:rsid w:val="00655DC0"/>
    <w:rsid w:val="00656270"/>
    <w:rsid w:val="00656835"/>
    <w:rsid w:val="006571A0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783D"/>
    <w:rsid w:val="0068039A"/>
    <w:rsid w:val="00681E77"/>
    <w:rsid w:val="00683C08"/>
    <w:rsid w:val="00684147"/>
    <w:rsid w:val="006841FC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B0305"/>
    <w:rsid w:val="006B05A1"/>
    <w:rsid w:val="006B09F9"/>
    <w:rsid w:val="006B17F4"/>
    <w:rsid w:val="006B1849"/>
    <w:rsid w:val="006B242D"/>
    <w:rsid w:val="006B25BA"/>
    <w:rsid w:val="006B3EA0"/>
    <w:rsid w:val="006B3F03"/>
    <w:rsid w:val="006B4A30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459F"/>
    <w:rsid w:val="00725378"/>
    <w:rsid w:val="0072606E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787"/>
    <w:rsid w:val="00741859"/>
    <w:rsid w:val="00743070"/>
    <w:rsid w:val="00744B2F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C99"/>
    <w:rsid w:val="007768BC"/>
    <w:rsid w:val="00777AE9"/>
    <w:rsid w:val="00777E68"/>
    <w:rsid w:val="007801AA"/>
    <w:rsid w:val="007808F7"/>
    <w:rsid w:val="00780AF4"/>
    <w:rsid w:val="00781969"/>
    <w:rsid w:val="00782C6D"/>
    <w:rsid w:val="007837A4"/>
    <w:rsid w:val="00784D9D"/>
    <w:rsid w:val="00784FDD"/>
    <w:rsid w:val="0078580F"/>
    <w:rsid w:val="00785D35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87B"/>
    <w:rsid w:val="007A2E01"/>
    <w:rsid w:val="007A335D"/>
    <w:rsid w:val="007A3F74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37CE"/>
    <w:rsid w:val="007B3EB2"/>
    <w:rsid w:val="007B5330"/>
    <w:rsid w:val="007B594C"/>
    <w:rsid w:val="007B7BF8"/>
    <w:rsid w:val="007C0072"/>
    <w:rsid w:val="007C0D58"/>
    <w:rsid w:val="007C23F5"/>
    <w:rsid w:val="007C2773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F2756"/>
    <w:rsid w:val="007F2AAA"/>
    <w:rsid w:val="007F449E"/>
    <w:rsid w:val="007F4576"/>
    <w:rsid w:val="007F4E5C"/>
    <w:rsid w:val="007F4F92"/>
    <w:rsid w:val="007F5630"/>
    <w:rsid w:val="007F6C76"/>
    <w:rsid w:val="007F6F4A"/>
    <w:rsid w:val="007F7665"/>
    <w:rsid w:val="007F77B2"/>
    <w:rsid w:val="00800891"/>
    <w:rsid w:val="0080142E"/>
    <w:rsid w:val="00801D71"/>
    <w:rsid w:val="0080280C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930"/>
    <w:rsid w:val="0085521E"/>
    <w:rsid w:val="008554E8"/>
    <w:rsid w:val="008557B9"/>
    <w:rsid w:val="0085584F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B74"/>
    <w:rsid w:val="00866CF6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430D"/>
    <w:rsid w:val="00884BC8"/>
    <w:rsid w:val="00884BE4"/>
    <w:rsid w:val="00886683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63DC"/>
    <w:rsid w:val="008A7CF2"/>
    <w:rsid w:val="008A7FCC"/>
    <w:rsid w:val="008B06AE"/>
    <w:rsid w:val="008B0E1C"/>
    <w:rsid w:val="008B19ED"/>
    <w:rsid w:val="008B2AF1"/>
    <w:rsid w:val="008B3AE0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71A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5AEA"/>
    <w:rsid w:val="008E5C23"/>
    <w:rsid w:val="008E648F"/>
    <w:rsid w:val="008E6A5F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1C14"/>
    <w:rsid w:val="00922D2D"/>
    <w:rsid w:val="009238F4"/>
    <w:rsid w:val="00924DCC"/>
    <w:rsid w:val="00924DF8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891"/>
    <w:rsid w:val="00944A0F"/>
    <w:rsid w:val="0094547B"/>
    <w:rsid w:val="00945F3B"/>
    <w:rsid w:val="009460CB"/>
    <w:rsid w:val="00946211"/>
    <w:rsid w:val="009465CA"/>
    <w:rsid w:val="00947B11"/>
    <w:rsid w:val="00947CCB"/>
    <w:rsid w:val="00947CEF"/>
    <w:rsid w:val="0095070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790F"/>
    <w:rsid w:val="0097796B"/>
    <w:rsid w:val="00977D57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4310"/>
    <w:rsid w:val="009B484F"/>
    <w:rsid w:val="009B4E0F"/>
    <w:rsid w:val="009B66F9"/>
    <w:rsid w:val="009B6788"/>
    <w:rsid w:val="009B71EF"/>
    <w:rsid w:val="009C05E3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E26"/>
    <w:rsid w:val="009D7584"/>
    <w:rsid w:val="009D7C41"/>
    <w:rsid w:val="009E02EA"/>
    <w:rsid w:val="009E0A54"/>
    <w:rsid w:val="009E0E09"/>
    <w:rsid w:val="009E109B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65D1"/>
    <w:rsid w:val="00A01538"/>
    <w:rsid w:val="00A022A1"/>
    <w:rsid w:val="00A02ADA"/>
    <w:rsid w:val="00A03323"/>
    <w:rsid w:val="00A0341F"/>
    <w:rsid w:val="00A035FF"/>
    <w:rsid w:val="00A04C9A"/>
    <w:rsid w:val="00A04FAA"/>
    <w:rsid w:val="00A058CC"/>
    <w:rsid w:val="00A05D5C"/>
    <w:rsid w:val="00A07767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170E"/>
    <w:rsid w:val="00A23207"/>
    <w:rsid w:val="00A23626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D25"/>
    <w:rsid w:val="00A40310"/>
    <w:rsid w:val="00A40358"/>
    <w:rsid w:val="00A40B83"/>
    <w:rsid w:val="00A421CE"/>
    <w:rsid w:val="00A426DE"/>
    <w:rsid w:val="00A4306F"/>
    <w:rsid w:val="00A431B2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DB2"/>
    <w:rsid w:val="00AA790B"/>
    <w:rsid w:val="00AA7CDE"/>
    <w:rsid w:val="00AB0571"/>
    <w:rsid w:val="00AB0DFB"/>
    <w:rsid w:val="00AB2039"/>
    <w:rsid w:val="00AB250B"/>
    <w:rsid w:val="00AB37F6"/>
    <w:rsid w:val="00AB3DD5"/>
    <w:rsid w:val="00AB40D4"/>
    <w:rsid w:val="00AB49DB"/>
    <w:rsid w:val="00AB4C1F"/>
    <w:rsid w:val="00AB554B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3DF7"/>
    <w:rsid w:val="00AE43A8"/>
    <w:rsid w:val="00AE56C6"/>
    <w:rsid w:val="00AE59AF"/>
    <w:rsid w:val="00AE5C81"/>
    <w:rsid w:val="00AE60D3"/>
    <w:rsid w:val="00AE7CD6"/>
    <w:rsid w:val="00AF0211"/>
    <w:rsid w:val="00AF04A6"/>
    <w:rsid w:val="00AF0EAC"/>
    <w:rsid w:val="00AF14A0"/>
    <w:rsid w:val="00AF25D8"/>
    <w:rsid w:val="00AF2A86"/>
    <w:rsid w:val="00AF2F09"/>
    <w:rsid w:val="00AF3DDF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873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7C"/>
    <w:rsid w:val="00B50E51"/>
    <w:rsid w:val="00B51232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E9C"/>
    <w:rsid w:val="00B859B9"/>
    <w:rsid w:val="00B85CDC"/>
    <w:rsid w:val="00B86695"/>
    <w:rsid w:val="00B8696D"/>
    <w:rsid w:val="00B86CDC"/>
    <w:rsid w:val="00B90233"/>
    <w:rsid w:val="00B906EB"/>
    <w:rsid w:val="00B90C5B"/>
    <w:rsid w:val="00B940AB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BA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5CA9"/>
    <w:rsid w:val="00BC6226"/>
    <w:rsid w:val="00BC74EE"/>
    <w:rsid w:val="00BC795A"/>
    <w:rsid w:val="00BD09E5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C2"/>
    <w:rsid w:val="00C178BE"/>
    <w:rsid w:val="00C20AC8"/>
    <w:rsid w:val="00C2274D"/>
    <w:rsid w:val="00C23BB4"/>
    <w:rsid w:val="00C23D28"/>
    <w:rsid w:val="00C2415D"/>
    <w:rsid w:val="00C241C9"/>
    <w:rsid w:val="00C244F3"/>
    <w:rsid w:val="00C24F3D"/>
    <w:rsid w:val="00C25B52"/>
    <w:rsid w:val="00C2644A"/>
    <w:rsid w:val="00C26DF3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1071"/>
    <w:rsid w:val="00C51083"/>
    <w:rsid w:val="00C52B02"/>
    <w:rsid w:val="00C531E2"/>
    <w:rsid w:val="00C54382"/>
    <w:rsid w:val="00C543F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B42"/>
    <w:rsid w:val="00C66FA1"/>
    <w:rsid w:val="00C671BF"/>
    <w:rsid w:val="00C67BC4"/>
    <w:rsid w:val="00C67D95"/>
    <w:rsid w:val="00C67EEA"/>
    <w:rsid w:val="00C71CC8"/>
    <w:rsid w:val="00C7239B"/>
    <w:rsid w:val="00C73671"/>
    <w:rsid w:val="00C74013"/>
    <w:rsid w:val="00C74440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3D75"/>
    <w:rsid w:val="00C847AE"/>
    <w:rsid w:val="00C8482E"/>
    <w:rsid w:val="00C85501"/>
    <w:rsid w:val="00C85794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5F6"/>
    <w:rsid w:val="00C97B87"/>
    <w:rsid w:val="00CA02CD"/>
    <w:rsid w:val="00CA035E"/>
    <w:rsid w:val="00CA054F"/>
    <w:rsid w:val="00CA1874"/>
    <w:rsid w:val="00CA23B4"/>
    <w:rsid w:val="00CA2899"/>
    <w:rsid w:val="00CA35EC"/>
    <w:rsid w:val="00CA3D25"/>
    <w:rsid w:val="00CA4313"/>
    <w:rsid w:val="00CA5414"/>
    <w:rsid w:val="00CA66E6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144A"/>
    <w:rsid w:val="00CC1484"/>
    <w:rsid w:val="00CC2DF2"/>
    <w:rsid w:val="00CC30EC"/>
    <w:rsid w:val="00CC42E9"/>
    <w:rsid w:val="00CC44B1"/>
    <w:rsid w:val="00CC4A78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E0C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4A6D"/>
    <w:rsid w:val="00D85CEF"/>
    <w:rsid w:val="00D8643E"/>
    <w:rsid w:val="00D87020"/>
    <w:rsid w:val="00D902FE"/>
    <w:rsid w:val="00D9096F"/>
    <w:rsid w:val="00D91805"/>
    <w:rsid w:val="00D920C6"/>
    <w:rsid w:val="00D92A4E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B2E"/>
    <w:rsid w:val="00DD2380"/>
    <w:rsid w:val="00DD6516"/>
    <w:rsid w:val="00DD664A"/>
    <w:rsid w:val="00DD6CA7"/>
    <w:rsid w:val="00DD72F6"/>
    <w:rsid w:val="00DD7B69"/>
    <w:rsid w:val="00DE13CC"/>
    <w:rsid w:val="00DE14E7"/>
    <w:rsid w:val="00DE1A4C"/>
    <w:rsid w:val="00DE1E95"/>
    <w:rsid w:val="00DE24BD"/>
    <w:rsid w:val="00DE2A19"/>
    <w:rsid w:val="00DE2C04"/>
    <w:rsid w:val="00DE33CD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1B0E"/>
    <w:rsid w:val="00E02B88"/>
    <w:rsid w:val="00E02DDB"/>
    <w:rsid w:val="00E033BD"/>
    <w:rsid w:val="00E039F8"/>
    <w:rsid w:val="00E044AB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43A7"/>
    <w:rsid w:val="00E14EBC"/>
    <w:rsid w:val="00E15BEB"/>
    <w:rsid w:val="00E16018"/>
    <w:rsid w:val="00E17D55"/>
    <w:rsid w:val="00E21396"/>
    <w:rsid w:val="00E2171B"/>
    <w:rsid w:val="00E21F62"/>
    <w:rsid w:val="00E2249A"/>
    <w:rsid w:val="00E226D1"/>
    <w:rsid w:val="00E236F5"/>
    <w:rsid w:val="00E25F10"/>
    <w:rsid w:val="00E26809"/>
    <w:rsid w:val="00E279FD"/>
    <w:rsid w:val="00E30366"/>
    <w:rsid w:val="00E30582"/>
    <w:rsid w:val="00E3153F"/>
    <w:rsid w:val="00E31B1C"/>
    <w:rsid w:val="00E31D6F"/>
    <w:rsid w:val="00E32522"/>
    <w:rsid w:val="00E32CC3"/>
    <w:rsid w:val="00E32D5B"/>
    <w:rsid w:val="00E33BE5"/>
    <w:rsid w:val="00E34255"/>
    <w:rsid w:val="00E3567D"/>
    <w:rsid w:val="00E35DA7"/>
    <w:rsid w:val="00E36B57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22B3"/>
    <w:rsid w:val="00E8291F"/>
    <w:rsid w:val="00E8307A"/>
    <w:rsid w:val="00E83D8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FC0"/>
    <w:rsid w:val="00EA50D7"/>
    <w:rsid w:val="00EA546E"/>
    <w:rsid w:val="00EA54B8"/>
    <w:rsid w:val="00EA64BE"/>
    <w:rsid w:val="00EA67DA"/>
    <w:rsid w:val="00EB0050"/>
    <w:rsid w:val="00EB1048"/>
    <w:rsid w:val="00EB10F1"/>
    <w:rsid w:val="00EB12B5"/>
    <w:rsid w:val="00EB2CC9"/>
    <w:rsid w:val="00EB368D"/>
    <w:rsid w:val="00EB560F"/>
    <w:rsid w:val="00EB5AE5"/>
    <w:rsid w:val="00EB5DEE"/>
    <w:rsid w:val="00EB6108"/>
    <w:rsid w:val="00EB7080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56DD"/>
    <w:rsid w:val="00F557E5"/>
    <w:rsid w:val="00F55AB8"/>
    <w:rsid w:val="00F55B65"/>
    <w:rsid w:val="00F55BEC"/>
    <w:rsid w:val="00F55FA2"/>
    <w:rsid w:val="00F56A91"/>
    <w:rsid w:val="00F56DD2"/>
    <w:rsid w:val="00F57B65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4CCB"/>
    <w:rsid w:val="00F7642E"/>
    <w:rsid w:val="00F76D84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1DFF"/>
    <w:rsid w:val="00FA35E2"/>
    <w:rsid w:val="00FA44F0"/>
    <w:rsid w:val="00FA47E0"/>
    <w:rsid w:val="00FA5CC4"/>
    <w:rsid w:val="00FA65C8"/>
    <w:rsid w:val="00FA79EE"/>
    <w:rsid w:val="00FB02BC"/>
    <w:rsid w:val="00FB0EB6"/>
    <w:rsid w:val="00FB1EF9"/>
    <w:rsid w:val="00FB1F1E"/>
    <w:rsid w:val="00FB2663"/>
    <w:rsid w:val="00FB28F2"/>
    <w:rsid w:val="00FB438A"/>
    <w:rsid w:val="00FB5154"/>
    <w:rsid w:val="00FB6EDA"/>
    <w:rsid w:val="00FB7490"/>
    <w:rsid w:val="00FB76F7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70F3"/>
    <w:rsid w:val="00FD0D50"/>
    <w:rsid w:val="00FD0DFA"/>
    <w:rsid w:val="00FD1C3A"/>
    <w:rsid w:val="00FD20F6"/>
    <w:rsid w:val="00FD28E1"/>
    <w:rsid w:val="00FD2E65"/>
    <w:rsid w:val="00FD551F"/>
    <w:rsid w:val="00FD6173"/>
    <w:rsid w:val="00FD73AF"/>
    <w:rsid w:val="00FD73DF"/>
    <w:rsid w:val="00FD7FF4"/>
    <w:rsid w:val="00FE2309"/>
    <w:rsid w:val="00FE2373"/>
    <w:rsid w:val="00FE3B3C"/>
    <w:rsid w:val="00FE5228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58AD3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2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76393-B4E3-4F6F-A321-3AC728A9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3018</TotalTime>
  <Pages>5</Pages>
  <Words>1654</Words>
  <Characters>9431</Characters>
  <Application>Microsoft Office Word</Application>
  <DocSecurity>0</DocSecurity>
  <Lines>78</Lines>
  <Paragraphs>22</Paragraphs>
  <ScaleCrop>false</ScaleCrop>
  <Company>ETSI Sophia Antipolis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378</cp:revision>
  <cp:lastPrinted>2019-03-27T02:48:00Z</cp:lastPrinted>
  <dcterms:created xsi:type="dcterms:W3CDTF">2021-10-18T06:44:00Z</dcterms:created>
  <dcterms:modified xsi:type="dcterms:W3CDTF">2022-02-10T17:39:00Z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